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0F45558F"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053E02">
        <w:rPr>
          <w:b/>
          <w:noProof/>
          <w:sz w:val="24"/>
        </w:rPr>
        <w:t>4410</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568FA9" w:rsidR="001E41F3" w:rsidRPr="00410371" w:rsidRDefault="00177BDD"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C83020" w:rsidR="001E41F3" w:rsidRPr="00410371" w:rsidRDefault="00177BDD" w:rsidP="00547111">
            <w:pPr>
              <w:pStyle w:val="CRCoverPage"/>
              <w:spacing w:after="0"/>
              <w:rPr>
                <w:noProof/>
              </w:rPr>
            </w:pPr>
            <w:r>
              <w:rPr>
                <w:b/>
                <w:noProof/>
                <w:sz w:val="28"/>
              </w:rPr>
              <w:t>3533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873E72" w:rsidR="001E41F3" w:rsidRPr="00410371" w:rsidRDefault="00177BD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18CEDB" w:rsidR="001E41F3" w:rsidRPr="00410371" w:rsidRDefault="00177BDD">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C45B42" w:rsidR="00F25D98" w:rsidRDefault="00177B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AFA3CA" w:rsidR="001E41F3" w:rsidRDefault="00240D39">
            <w:pPr>
              <w:pStyle w:val="CRCoverPage"/>
              <w:spacing w:after="0"/>
              <w:ind w:left="100"/>
              <w:rPr>
                <w:noProof/>
              </w:rPr>
            </w:pPr>
            <w:r>
              <w:fldChar w:fldCharType="begin"/>
            </w:r>
            <w:r>
              <w:instrText xml:space="preserve"> DOCPROPERTY  CrTitle  \* MERGEFORMAT </w:instrText>
            </w:r>
            <w:r>
              <w:fldChar w:fldCharType="separate"/>
            </w:r>
            <w:r w:rsidR="00177BDD">
              <w:rPr>
                <w:noProof/>
              </w:rPr>
              <w:t>C2 pairing authorization at PDN connectivity</w:t>
            </w:r>
            <w:r>
              <w:rPr>
                <w:noProof/>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4B9568" w:rsidR="001E41F3" w:rsidRDefault="00177BDD">
            <w:pPr>
              <w:pStyle w:val="CRCoverPage"/>
              <w:spacing w:after="0"/>
              <w:ind w:left="100"/>
              <w:rPr>
                <w:noProof/>
              </w:rPr>
            </w:pPr>
            <w:r>
              <w:rPr>
                <w:noProof/>
              </w:rPr>
              <w:t>Lenovo, Motorola Mobility</w:t>
            </w:r>
            <w:r w:rsidR="00727E53">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D17705" w:rsidR="001E41F3" w:rsidRDefault="00177BDD">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4B94A6" w:rsidR="001E41F3" w:rsidRDefault="00177BDD">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BDC21" w:rsidR="001E41F3" w:rsidRDefault="00177BD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4575CD" w:rsidR="001E41F3" w:rsidRDefault="00177BD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C417CAD" w:rsidR="001E41F3" w:rsidRDefault="00191D01">
            <w:pPr>
              <w:pStyle w:val="CRCoverPage"/>
              <w:spacing w:after="0"/>
              <w:ind w:left="100"/>
              <w:rPr>
                <w:noProof/>
              </w:rPr>
            </w:pPr>
            <w:r>
              <w:rPr>
                <w:noProof/>
              </w:rPr>
              <w:t xml:space="preserve">Stage 2 of C2 pairing authorization at the time of PDN connectivity is defined in </w:t>
            </w:r>
            <w:r w:rsidR="003426A1">
              <w:rPr>
                <w:noProof/>
              </w:rPr>
              <w:t xml:space="preserve">clause </w:t>
            </w:r>
            <w:r w:rsidR="003426A1" w:rsidRPr="003426A1">
              <w:rPr>
                <w:noProof/>
              </w:rPr>
              <w:t>5.2.5.3</w:t>
            </w:r>
            <w:r w:rsidR="00906D9D">
              <w:rPr>
                <w:noProof/>
              </w:rPr>
              <w:t>.1</w:t>
            </w:r>
            <w:r w:rsidR="003426A1">
              <w:rPr>
                <w:noProof/>
              </w:rPr>
              <w:t xml:space="preserve"> of TS 23.25</w:t>
            </w:r>
            <w:r w:rsidR="00906D9D">
              <w:rPr>
                <w:noProof/>
              </w:rPr>
              <w:t>6</w:t>
            </w:r>
            <w:r>
              <w:rPr>
                <w:noProof/>
              </w:rPr>
              <w:t>.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7B3F2F2" w:rsidR="001E41F3" w:rsidRDefault="00191D01">
            <w:pPr>
              <w:pStyle w:val="CRCoverPage"/>
              <w:spacing w:after="0"/>
              <w:ind w:left="100"/>
              <w:rPr>
                <w:noProof/>
              </w:rPr>
            </w:pPr>
            <w:r>
              <w:rPr>
                <w:noProof/>
              </w:rPr>
              <w:t>Adding requirements for C2 pairing authorization at the time of PDN connectivity.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02E1C0" w:rsidR="001E41F3" w:rsidRDefault="00191D01">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BD1DC9" w:rsidR="001E41F3" w:rsidRDefault="00191D01">
            <w:pPr>
              <w:pStyle w:val="CRCoverPage"/>
              <w:spacing w:after="0"/>
              <w:ind w:left="100"/>
              <w:rPr>
                <w:noProof/>
              </w:rPr>
            </w:pPr>
            <w:r>
              <w:rPr>
                <w:noProof/>
              </w:rPr>
              <w:t>6.5.1.2</w:t>
            </w:r>
            <w:r w:rsidR="00773261">
              <w:rPr>
                <w:noProof/>
              </w:rPr>
              <w:t>, 6.5.1.3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E0E2BA" w14:textId="77777777" w:rsidR="00B17DC3" w:rsidRDefault="00B17DC3" w:rsidP="00B17DC3">
      <w:pPr>
        <w:jc w:val="center"/>
        <w:rPr>
          <w:noProof/>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74916152"/>
      <w:r>
        <w:rPr>
          <w:noProof/>
          <w:highlight w:val="yellow"/>
        </w:rPr>
        <w:lastRenderedPageBreak/>
        <w:t>--------------------------------------- Next Change -------------------------------------</w:t>
      </w:r>
    </w:p>
    <w:p w14:paraId="2A418EB5" w14:textId="77777777" w:rsidR="00B17DC3" w:rsidRDefault="00B17DC3" w:rsidP="00B17DC3">
      <w:pPr>
        <w:pStyle w:val="Heading4"/>
        <w:rPr>
          <w:lang w:val="en-US"/>
        </w:rPr>
      </w:pPr>
      <w:r>
        <w:rPr>
          <w:lang w:val="en-US"/>
        </w:rPr>
        <w:t>6.5.1.2</w:t>
      </w:r>
      <w:r>
        <w:rPr>
          <w:lang w:val="en-US"/>
        </w:rPr>
        <w:tab/>
      </w:r>
      <w:r>
        <w:t>UE requested PDN connectivity procedure initiation</w:t>
      </w:r>
      <w:bookmarkEnd w:id="1"/>
      <w:bookmarkEnd w:id="2"/>
      <w:bookmarkEnd w:id="3"/>
      <w:bookmarkEnd w:id="4"/>
      <w:bookmarkEnd w:id="5"/>
      <w:bookmarkEnd w:id="6"/>
      <w:bookmarkEnd w:id="7"/>
      <w:bookmarkEnd w:id="8"/>
    </w:p>
    <w:p w14:paraId="300C8734" w14:textId="77777777" w:rsidR="00B17DC3" w:rsidRDefault="00B17DC3" w:rsidP="00B17DC3">
      <w:pPr>
        <w:rPr>
          <w:lang w:val="en-US"/>
        </w:rPr>
      </w:pPr>
      <w:r>
        <w:rPr>
          <w:lang w:val="en-US"/>
        </w:rPr>
        <w:t xml:space="preserve">In order to request connectivity to a PDN, the UE shall send a PDN CONNECTIVITY REQUEST message to the MME, start timer T3482 and enter the state PROCEDURE TRANSACTION PENDING </w:t>
      </w:r>
      <w:r>
        <w:rPr>
          <w:lang w:eastAsia="zh-CN"/>
        </w:rPr>
        <w:t>(see example in figure 6.5.1.2.1)</w:t>
      </w:r>
      <w:r>
        <w:rPr>
          <w:lang w:val="en-US"/>
        </w:rPr>
        <w:t>.</w:t>
      </w:r>
    </w:p>
    <w:p w14:paraId="6BAB9A5F" w14:textId="77777777" w:rsidR="00B17DC3" w:rsidRDefault="00B17DC3" w:rsidP="00B17DC3">
      <w:r>
        <w:t>When the PDN CONNECTIVITY REQUEST message is sent together with an ATTACH REQUEST message, the UE shall not start timer T3482 and shall not include the APN.</w:t>
      </w:r>
    </w:p>
    <w:p w14:paraId="314E2F77" w14:textId="77777777" w:rsidR="00B17DC3" w:rsidRDefault="00B17DC3" w:rsidP="00B17DC3">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F7FB2F0" w14:textId="77777777" w:rsidR="00B17DC3" w:rsidRDefault="00B17DC3" w:rsidP="00B17DC3">
      <w:pPr>
        <w:rPr>
          <w:lang w:val="en-US"/>
        </w:rPr>
      </w:pPr>
      <w:r>
        <w:rPr>
          <w:lang w:val="en-US"/>
        </w:rPr>
        <w:t>In order to request a PDN connection for emergency bearer services or for access to RLOS, the UE shall not include an APN in the PDN CONNECTIVITY REQUEST message</w:t>
      </w:r>
      <w:r>
        <w:t xml:space="preserve"> </w:t>
      </w:r>
      <w:r>
        <w:rPr>
          <w:lang w:val="en-US"/>
        </w:rPr>
        <w:t>or, when applicable, in the ESM INFORMATION RESPONSE message.</w:t>
      </w:r>
    </w:p>
    <w:p w14:paraId="01005857" w14:textId="77777777" w:rsidR="00B17DC3" w:rsidRDefault="00B17DC3" w:rsidP="00B17DC3">
      <w:pPr>
        <w:rPr>
          <w:lang w:val="en-US"/>
        </w:rPr>
      </w:pPr>
      <w:r>
        <w:rPr>
          <w:lang w:val="en-US"/>
        </w:rPr>
        <w:t>In order to request connectivity to a PDN using the default APN, the UE includes the access point name IE in the PDN CONNECTIVITY REQUEST message or, when applicable, in the ESM INFORMATION RESPONSE message, according to the following conditions:</w:t>
      </w:r>
    </w:p>
    <w:p w14:paraId="0549A919" w14:textId="77777777" w:rsidR="00B17DC3" w:rsidRDefault="00B17DC3" w:rsidP="00B17DC3">
      <w:pPr>
        <w:pStyle w:val="B1"/>
        <w:rPr>
          <w:lang w:val="en-US"/>
        </w:rPr>
      </w:pPr>
      <w:r>
        <w:rPr>
          <w:lang w:val="en-US"/>
        </w:rPr>
        <w:t>-</w:t>
      </w:r>
      <w:r>
        <w:rPr>
          <w:lang w:val="en-US"/>
        </w:rPr>
        <w:tab/>
        <w:t>if use of a PDN using the default APN requires PAP/CHAP, then the UE should include the Access point name IE; and</w:t>
      </w:r>
    </w:p>
    <w:p w14:paraId="75E8CCFE" w14:textId="77777777" w:rsidR="00B17DC3" w:rsidRDefault="00B17DC3" w:rsidP="00B17DC3">
      <w:pPr>
        <w:pStyle w:val="B1"/>
        <w:rPr>
          <w:lang w:val="en-US"/>
        </w:rPr>
      </w:pPr>
      <w:r>
        <w:rPr>
          <w:lang w:val="en-US"/>
        </w:rPr>
        <w:t>-</w:t>
      </w:r>
      <w:r>
        <w:rPr>
          <w:lang w:val="en-US"/>
        </w:rPr>
        <w:tab/>
        <w:t>in all other conditions, the UE need not include the Access point name IE.</w:t>
      </w:r>
    </w:p>
    <w:p w14:paraId="7F0D1859" w14:textId="77777777" w:rsidR="00B17DC3" w:rsidRDefault="00B17DC3" w:rsidP="00B17DC3">
      <w:pPr>
        <w:rPr>
          <w:lang w:val="en-US"/>
        </w:rPr>
      </w:pPr>
      <w:r>
        <w:rPr>
          <w:lang w:val="en-US"/>
        </w:rPr>
        <w:t>In order to request connectivity to an additional PDN using a specific APN, the UE shall include the requested APN</w:t>
      </w:r>
      <w:r>
        <w:t xml:space="preserve"> </w:t>
      </w:r>
      <w:r>
        <w:rPr>
          <w:lang w:val="en-US"/>
        </w:rPr>
        <w:t>in the PDN CONNECTIVITY REQUEST message.</w:t>
      </w:r>
    </w:p>
    <w:p w14:paraId="346C1AD3" w14:textId="77777777" w:rsidR="00B17DC3" w:rsidRDefault="00B17DC3" w:rsidP="00B17DC3">
      <w:pPr>
        <w:rPr>
          <w:lang w:val="en-US"/>
        </w:rPr>
      </w:pPr>
      <w:r>
        <w:rPr>
          <w:rFonts w:eastAsia="MS Mincho"/>
        </w:rPr>
        <w:t xml:space="preserve">In the PDN type IE the UE </w:t>
      </w:r>
      <w:r>
        <w:rPr>
          <w:rFonts w:eastAsia="SimSun"/>
          <w:lang w:eastAsia="zh-CN"/>
        </w:rPr>
        <w:t>shall</w:t>
      </w:r>
      <w:r>
        <w:rPr>
          <w:rFonts w:eastAsia="MS Mincho"/>
        </w:rPr>
        <w:t xml:space="preserve"> either indicate the IP version capability of the IP stack associated with the UE</w:t>
      </w:r>
      <w:r>
        <w:rPr>
          <w:lang w:val="en-US"/>
        </w:rPr>
        <w:t xml:space="preserve"> or non IP or Ethernet as specified in clause </w:t>
      </w:r>
      <w:r>
        <w:rPr>
          <w:lang w:val="en-US" w:eastAsia="zh-CN"/>
        </w:rPr>
        <w:t>6.2.2</w:t>
      </w:r>
      <w:r>
        <w:rPr>
          <w:lang w:val="en-US"/>
        </w:rPr>
        <w:t>.</w:t>
      </w:r>
    </w:p>
    <w:p w14:paraId="324DDA4F" w14:textId="77777777" w:rsidR="00B17DC3" w:rsidRDefault="00B17DC3" w:rsidP="00B17DC3">
      <w:r>
        <w:t xml:space="preserve">If the PDN type value of the PDN type IE is set to IPv4 or IPv6 or IPv4v6 and the UE indicates "Control plane </w:t>
      </w:r>
      <w:proofErr w:type="spellStart"/>
      <w:r>
        <w:t>CIoT</w:t>
      </w:r>
      <w:proofErr w:type="spellEnd"/>
      <w:r>
        <w:t xml:space="preserve"> EPS optimization supported" in the UE network capability IE of the ATTACH REQUEST message, the UE may </w:t>
      </w:r>
      <w:r>
        <w:rPr>
          <w:lang w:val="en-US"/>
        </w:rPr>
        <w:t>include the Header compression configuration IE in the PDN CONNECTIVITY REQUEST message.</w:t>
      </w:r>
    </w:p>
    <w:p w14:paraId="6FBCD161" w14:textId="77777777" w:rsidR="00B17DC3" w:rsidRDefault="00B17DC3" w:rsidP="00B17DC3">
      <w:r>
        <w:rPr>
          <w:lang w:val="en-US" w:eastAsia="zh-CN"/>
        </w:rPr>
        <w:t>W</w:t>
      </w:r>
      <w:r>
        <w:rPr>
          <w:lang w:val="en-US"/>
        </w:rPr>
        <w:t>hen the connectivity to a PDN is to be transferred from a non-3GPP access network to the 3GPP access network</w:t>
      </w:r>
      <w:r>
        <w:rPr>
          <w:lang w:val="en-US" w:eastAsia="zh-CN"/>
        </w:rPr>
        <w:t xml:space="preserve">, the UE shall set </w:t>
      </w:r>
      <w:r>
        <w:t>the PDN type value of the PDN type IE to:</w:t>
      </w:r>
    </w:p>
    <w:p w14:paraId="39B9576C" w14:textId="77777777" w:rsidR="00B17DC3" w:rsidRDefault="00B17DC3" w:rsidP="00B17DC3">
      <w:pPr>
        <w:pStyle w:val="B1"/>
      </w:pPr>
      <w:r>
        <w:rPr>
          <w:lang w:eastAsia="zh-CN"/>
        </w:rPr>
        <w:t>-</w:t>
      </w:r>
      <w:r>
        <w:tab/>
        <w:t>IPv4, if the previously allocated home address information consists of an IPv4 address only;</w:t>
      </w:r>
    </w:p>
    <w:p w14:paraId="165B9457" w14:textId="77777777" w:rsidR="00B17DC3" w:rsidRDefault="00B17DC3" w:rsidP="00B17DC3">
      <w:pPr>
        <w:pStyle w:val="B1"/>
      </w:pPr>
      <w:r>
        <w:rPr>
          <w:lang w:eastAsia="zh-CN"/>
        </w:rPr>
        <w:t>-</w:t>
      </w:r>
      <w:r>
        <w:tab/>
        <w:t>IPv6, if the previously allocated home address information consists of an IPv6 prefix only; or</w:t>
      </w:r>
    </w:p>
    <w:p w14:paraId="525699BB" w14:textId="77777777" w:rsidR="00B17DC3" w:rsidRDefault="00B17DC3" w:rsidP="00B17DC3">
      <w:pPr>
        <w:pStyle w:val="B1"/>
      </w:pPr>
      <w:r>
        <w:rPr>
          <w:lang w:eastAsia="zh-CN"/>
        </w:rPr>
        <w:t>-</w:t>
      </w:r>
      <w:r>
        <w:tab/>
        <w:t>IPv4v6, if the previously allocated home address information consists of both an IPv4 address and an IPv6 prefix.</w:t>
      </w:r>
    </w:p>
    <w:p w14:paraId="5F5489C0" w14:textId="77777777" w:rsidR="00B17DC3" w:rsidRDefault="00B17DC3" w:rsidP="00B17DC3">
      <w:r>
        <w:rPr>
          <w:lang w:val="en-US"/>
        </w:rPr>
        <w:t xml:space="preserve">The UE shall set the request type to "initial request" when the UE is establishing </w:t>
      </w:r>
      <w:r>
        <w:rPr>
          <w:lang w:val="en-US" w:eastAsia="zh-CN"/>
        </w:rPr>
        <w:t xml:space="preserve">a new PDN </w:t>
      </w:r>
      <w:r>
        <w:rPr>
          <w:lang w:val="en-US"/>
        </w:rPr>
        <w:t xml:space="preserve">connectivity to a PDN </w:t>
      </w:r>
      <w:r>
        <w:rPr>
          <w:lang w:val="en-US" w:eastAsia="zh-CN"/>
        </w:rPr>
        <w:t>in</w:t>
      </w:r>
      <w:r>
        <w:rPr>
          <w:lang w:val="en-US"/>
        </w:rPr>
        <w:t xml:space="preserve"> an attach </w:t>
      </w:r>
      <w:r>
        <w:rPr>
          <w:lang w:val="en-US" w:eastAsia="zh-CN"/>
        </w:rPr>
        <w:t xml:space="preserve">procedure or in a </w:t>
      </w:r>
      <w:r>
        <w:rPr>
          <w:lang w:eastAsia="zh-CN"/>
        </w:rPr>
        <w:t>stand-alone PDN connectivity procedure</w:t>
      </w:r>
      <w:r>
        <w:t xml:space="preserve"> or when the UE is a 5G-RG and requests establishment of a PDN connection as a user-plane resource of an MA PDU session to be established</w:t>
      </w:r>
      <w:r>
        <w:rPr>
          <w:lang w:val="en-US"/>
        </w:rPr>
        <w:t xml:space="preserve">. The UE shall set the request type to "emergency" when the UE is requesting </w:t>
      </w:r>
      <w:r>
        <w:rPr>
          <w:lang w:val="en-US" w:eastAsia="zh-TW"/>
        </w:rPr>
        <w:t xml:space="preserve">a new </w:t>
      </w:r>
      <w:r>
        <w:rPr>
          <w:lang w:val="en-US"/>
        </w:rPr>
        <w:t>PDN connectivity for emergency bearer services. The UE shall set the request type to "handover" when the connectivity to a PDN is to be transferred from a non-3GPP access network to the 3GPP access network</w:t>
      </w:r>
      <w:r>
        <w:rPr>
          <w:lang w:val="en-US" w:eastAsia="zh-CN"/>
        </w:rPr>
        <w:t xml:space="preserve">, when the UE initiates the procedure to add 3GPP access to the PDN connection which is already established over WLAN, when </w:t>
      </w:r>
      <w:r>
        <w:rPr>
          <w:rFonts w:eastAsia="MS Mincho"/>
        </w:rPr>
        <w:t xml:space="preserve">the UE supporting N1 mode requests </w:t>
      </w:r>
      <w:r>
        <w:t>transfer of an existing non-emergency PDU session in 5GS or when the UE is a 5G-RG and requests establishment of a PDN connection as a user-plane resource of an already established MA PDU session</w:t>
      </w:r>
      <w:r>
        <w:rPr>
          <w:lang w:val="en-US"/>
        </w:rPr>
        <w:t xml:space="preserve">. The UE shall set the request type to "handover of emergency </w:t>
      </w:r>
      <w:r>
        <w:t xml:space="preserve">bearer </w:t>
      </w:r>
      <w:r>
        <w:rPr>
          <w:lang w:val="en-US"/>
        </w:rPr>
        <w:t>services" when a PDN connection for emergency bearer services is to be transferred from a WLAN to the 3GPP access network</w:t>
      </w:r>
      <w:r>
        <w:rPr>
          <w:lang w:val="en-US" w:eastAsia="zh-CN"/>
        </w:rPr>
        <w:t xml:space="preserve"> or when </w:t>
      </w:r>
      <w:r>
        <w:rPr>
          <w:rFonts w:eastAsia="MS Mincho"/>
        </w:rPr>
        <w:t xml:space="preserve">the UE supporting N1 mode requests </w:t>
      </w:r>
      <w:r>
        <w:t>transfer of an existing emergency PDU session in 5GS</w:t>
      </w:r>
      <w:r>
        <w:rPr>
          <w:lang w:val="en-US"/>
        </w:rPr>
        <w:t>.</w:t>
      </w:r>
      <w:r>
        <w:t xml:space="preserve"> </w:t>
      </w:r>
      <w:r>
        <w:rPr>
          <w:lang w:val="en-US"/>
        </w:rPr>
        <w:t>The UE shall set the request type to "RLOS" when the UE is requesting a new PDN connection for RLOS.</w:t>
      </w:r>
    </w:p>
    <w:p w14:paraId="49357D64" w14:textId="77777777" w:rsidR="00B17DC3" w:rsidRDefault="00B17DC3" w:rsidP="00B17DC3">
      <w:r>
        <w:t xml:space="preserve">If the UE supports DSMIPv6, the UE may include a request for obtaining the IPv6 address and optionally the IPv4 address of the home agent in the Protocol configuration options IE in the PDN </w:t>
      </w:r>
      <w:r>
        <w:rPr>
          <w:lang w:val="en-US"/>
        </w:rPr>
        <w:t>CONNECTIVITY REQUEST</w:t>
      </w:r>
      <w:r>
        <w:t xml:space="preserve"> message. </w:t>
      </w:r>
      <w:r>
        <w:lastRenderedPageBreak/>
        <w:t>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24183BB9" w14:textId="77777777" w:rsidR="00B17DC3" w:rsidRDefault="00B17DC3" w:rsidP="00B17DC3">
      <w:pPr>
        <w:rPr>
          <w:lang w:val="en-US" w:eastAsia="zh-CN"/>
        </w:rPr>
      </w:pPr>
      <w:r>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Pr>
          <w:lang w:val="en-US" w:eastAsia="zh-CN"/>
        </w:rPr>
        <w:t>signalling</w:t>
      </w:r>
      <w:proofErr w:type="spellEnd"/>
      <w:r>
        <w:rPr>
          <w:lang w:val="en-US" w:eastAsia="zh-CN"/>
        </w:rPr>
        <w:t xml:space="preserve"> security has been activated between the UE and the MME.</w:t>
      </w:r>
    </w:p>
    <w:p w14:paraId="50B7EC3E" w14:textId="77777777" w:rsidR="00B17DC3" w:rsidRDefault="00B17DC3" w:rsidP="00B17DC3">
      <w:r>
        <w:t xml:space="preserve">If </w:t>
      </w:r>
      <w:r>
        <w:rPr>
          <w:lang w:eastAsia="zh-CN"/>
        </w:rPr>
        <w:t xml:space="preserve">the </w:t>
      </w:r>
      <w:r>
        <w:t xml:space="preserve">UE supports A/Gb mode or </w:t>
      </w:r>
      <w:proofErr w:type="spellStart"/>
      <w:r>
        <w:t>Iu</w:t>
      </w:r>
      <w:proofErr w:type="spell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 xml:space="preserve">in A/Gb mode or </w:t>
      </w:r>
      <w:proofErr w:type="spellStart"/>
      <w:r>
        <w:t>Iu</w:t>
      </w:r>
      <w:proofErr w:type="spellEnd"/>
      <w:r>
        <w:t xml:space="preserve"> mode</w:t>
      </w:r>
      <w:r>
        <w:rPr>
          <w:lang w:eastAsia="zh-CN"/>
        </w:rPr>
        <w:t xml:space="preserve"> in the </w:t>
      </w:r>
      <w:r>
        <w:rPr>
          <w:lang w:val="en-US" w:eastAsia="zh-CN"/>
        </w:rPr>
        <w:t>protocol configuration options IE</w:t>
      </w:r>
      <w:r>
        <w:t>.</w:t>
      </w:r>
    </w:p>
    <w:p w14:paraId="3AEEDDAA" w14:textId="77777777" w:rsidR="00B17DC3" w:rsidRDefault="00B17DC3" w:rsidP="00B17DC3">
      <w:r>
        <w:t xml:space="preserve">If the UE supports N1 mode and </w:t>
      </w:r>
      <w:r>
        <w:rPr>
          <w:rFonts w:eastAsia="MS Mincho"/>
        </w:rPr>
        <w:t>the request type is</w:t>
      </w:r>
      <w:r>
        <w:t>:</w:t>
      </w:r>
    </w:p>
    <w:p w14:paraId="78BAA61C" w14:textId="77777777" w:rsidR="00B17DC3" w:rsidRDefault="00B17DC3" w:rsidP="00B17DC3">
      <w:pPr>
        <w:pStyle w:val="B1"/>
      </w:pPr>
      <w:r>
        <w:t>a)</w:t>
      </w:r>
      <w:r>
        <w:tab/>
      </w:r>
      <w:r>
        <w:rPr>
          <w:rFonts w:eastAsia="MS Mincho"/>
        </w:rPr>
        <w:t>"initial request" or "emergency"</w:t>
      </w:r>
      <w:r>
        <w:t>, the UE shall generate a PDU session ID, associate the PDU session ID with the PDN connection that is being established, and include the PDU session ID in the protocol configuration options IE or the extended protocol configuration options IE;</w:t>
      </w:r>
    </w:p>
    <w:p w14:paraId="2B837AD5" w14:textId="77777777" w:rsidR="00B17DC3" w:rsidRDefault="00B17DC3" w:rsidP="00B17DC3">
      <w:pPr>
        <w:pStyle w:val="B1"/>
        <w:rPr>
          <w:rFonts w:eastAsia="MS Mincho"/>
        </w:rPr>
      </w:pPr>
      <w:r>
        <w:t>b)</w:t>
      </w:r>
      <w:r>
        <w:tab/>
      </w:r>
      <w:r>
        <w:rPr>
          <w:rFonts w:eastAsia="MS Mincho"/>
        </w:rPr>
        <w:t>"handover" or "</w:t>
      </w:r>
      <w:r>
        <w:rPr>
          <w:lang w:val="en-US"/>
        </w:rPr>
        <w:t xml:space="preserve">handover of emergency </w:t>
      </w:r>
      <w:r>
        <w:t xml:space="preserve">bearer </w:t>
      </w:r>
      <w:r>
        <w:rPr>
          <w:lang w:val="en-US"/>
        </w:rPr>
        <w:t>services</w:t>
      </w:r>
      <w:r>
        <w:rPr>
          <w:rFonts w:eastAsia="MS Mincho"/>
        </w:rPr>
        <w:t>",</w:t>
      </w:r>
      <w:r>
        <w:t xml:space="preserve"> and </w:t>
      </w:r>
      <w:r>
        <w:rPr>
          <w:rFonts w:eastAsia="MS Mincho"/>
        </w:rPr>
        <w:t>the UE requests:</w:t>
      </w:r>
    </w:p>
    <w:p w14:paraId="6E0BFE30" w14:textId="77777777" w:rsidR="00B17DC3" w:rsidRDefault="00B17DC3" w:rsidP="00B17DC3">
      <w:pPr>
        <w:pStyle w:val="B2"/>
      </w:pPr>
      <w:r>
        <w:t>1)</w:t>
      </w:r>
      <w: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D237C35" w14:textId="77777777" w:rsidR="00B17DC3" w:rsidRDefault="00B17DC3" w:rsidP="00B17DC3">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560F85D" w14:textId="77777777" w:rsidR="00B17DC3" w:rsidRDefault="00B17DC3" w:rsidP="00B17DC3">
      <w:pPr>
        <w:pStyle w:val="NO"/>
      </w:pPr>
      <w:r>
        <w:rPr>
          <w:noProof/>
        </w:rPr>
        <w:t>NOTE</w:t>
      </w:r>
      <w:r>
        <w:t> 2</w:t>
      </w:r>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424CBF8" w14:textId="77777777" w:rsidR="00B17DC3" w:rsidRDefault="00B17DC3" w:rsidP="00B17DC3">
      <w:pPr>
        <w:rPr>
          <w:lang w:val="en-US" w:eastAsia="zh-CN"/>
        </w:rPr>
      </w:pPr>
      <w:r>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2B1CE2B" w14:textId="77777777" w:rsidR="00B17DC3" w:rsidRDefault="00B17DC3" w:rsidP="00B17DC3">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14:paraId="2A3F4919" w14:textId="77777777" w:rsidR="00B17DC3" w:rsidRDefault="00B17DC3" w:rsidP="00B17DC3">
      <w:pPr>
        <w:rPr>
          <w:lang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as specified in the clause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14:paraId="58E41920" w14:textId="77777777" w:rsidR="00B17DC3" w:rsidRDefault="00B17DC3" w:rsidP="00B17DC3">
      <w:r>
        <w:rPr>
          <w:lang w:eastAsia="zh-CN"/>
        </w:rPr>
        <w:t>If the UE supports APN rate control</w:t>
      </w:r>
      <w:r>
        <w:t>, the UE shall include an APN rate control support indicator and an additional APN rate control for exception data support indicator in the protocol configuration options IE or extended protocol configuration options IE.</w:t>
      </w:r>
    </w:p>
    <w:p w14:paraId="41A4C0AF" w14:textId="77777777" w:rsidR="00B17DC3" w:rsidRDefault="00B17DC3" w:rsidP="00B17DC3">
      <w:pPr>
        <w:rPr>
          <w:lang w:val="en-US"/>
        </w:rPr>
      </w:pPr>
      <w:r>
        <w:rPr>
          <w:snapToGrid w:val="0"/>
        </w:rPr>
        <w:t xml:space="preserve">If the UE supports </w:t>
      </w:r>
      <w:r>
        <w:t>DNS over (D)TLS (see 3GPP TS 33.501 [24]), the UE shall include the extended protocol configuration options IE in the</w:t>
      </w:r>
      <w:r>
        <w:rPr>
          <w:lang w:val="en-US"/>
        </w:rPr>
        <w:t xml:space="preserve"> </w:t>
      </w:r>
      <w:r>
        <w:rPr>
          <w:lang w:val="en-US" w:eastAsia="zh-CN"/>
        </w:rPr>
        <w:t>PDN CONNECTIVITY REQUEST</w:t>
      </w:r>
      <w:r>
        <w:t xml:space="preserve"> </w:t>
      </w:r>
      <w:r>
        <w:rPr>
          <w:lang w:val="en-US"/>
        </w:rPr>
        <w:t xml:space="preserve">message and include </w:t>
      </w:r>
      <w:r>
        <w:rPr>
          <w:snapToGrid w:val="0"/>
        </w:rPr>
        <w:t>DNS server security information indicator.</w:t>
      </w:r>
    </w:p>
    <w:p w14:paraId="6880CE2B" w14:textId="77777777" w:rsidR="00B17DC3" w:rsidRDefault="00B17DC3" w:rsidP="00B17DC3">
      <w:pPr>
        <w:pStyle w:val="NO"/>
        <w:rPr>
          <w:lang w:val="en-US"/>
        </w:rPr>
      </w:pPr>
      <w:r>
        <w:rPr>
          <w:lang w:val="en-US" w:eastAsia="zh-CN"/>
        </w:rPr>
        <w:t>NOTE</w:t>
      </w:r>
      <w:r>
        <w:rPr>
          <w:lang w:eastAsia="ko-KR"/>
        </w:rPr>
        <w:t> 3</w:t>
      </w:r>
      <w:r>
        <w:rPr>
          <w:lang w:val="en-US" w:eastAsia="zh-CN"/>
        </w:rPr>
        <w:t>:</w:t>
      </w:r>
      <w:r>
        <w:rPr>
          <w:lang w:val="en-US" w:eastAsia="zh-CN"/>
        </w:rPr>
        <w:tab/>
        <w:t>Support of DNS over (D)TLS is based on the informative requirements as specified in 3GPP TS 33.501 [24].</w:t>
      </w:r>
    </w:p>
    <w:p w14:paraId="4E4D37FA" w14:textId="77777777" w:rsidR="00E56D5D" w:rsidRDefault="00E56D5D" w:rsidP="00E56D5D">
      <w:pPr>
        <w:rPr>
          <w:ins w:id="9" w:author="Motorola Mobility-V13" w:date="2021-08-09T11:37:00Z"/>
        </w:rPr>
      </w:pPr>
      <w:ins w:id="10" w:author="Motorola Mobility-V13" w:date="2021-08-09T11:37:00Z">
        <w:r>
          <w:t>In order to request for PDN connection for C2 communication, the UE supporting UAS services shall include the protocol configuration options IE as defined in 3GPP TS 24.008 [13], in the PDN CONNECTIVITY REQUEST message with containing the C2 aviation container. In</w:t>
        </w:r>
        <w:r w:rsidDel="00335B02">
          <w:t xml:space="preserve"> </w:t>
        </w:r>
        <w:r>
          <w:t>the C2 aviation container, the UE:</w:t>
        </w:r>
      </w:ins>
    </w:p>
    <w:p w14:paraId="03696284" w14:textId="77777777" w:rsidR="00E56D5D" w:rsidRDefault="00E56D5D" w:rsidP="00E56D5D">
      <w:pPr>
        <w:pStyle w:val="B1"/>
        <w:rPr>
          <w:ins w:id="11" w:author="Motorola Mobility-V13" w:date="2021-08-09T11:37:00Z"/>
        </w:rPr>
      </w:pPr>
      <w:ins w:id="12" w:author="Motorola Mobility-V13" w:date="2021-08-09T11:37:00Z">
        <w:r>
          <w:t>-</w:t>
        </w:r>
        <w:r>
          <w:tab/>
          <w:t>shall include CAA-level UAV ID of the UE;</w:t>
        </w:r>
      </w:ins>
    </w:p>
    <w:p w14:paraId="7CF51C9E" w14:textId="77777777" w:rsidR="00E56D5D" w:rsidRDefault="00E56D5D" w:rsidP="00E56D5D">
      <w:pPr>
        <w:pStyle w:val="B1"/>
        <w:rPr>
          <w:ins w:id="13" w:author="Motorola Mobility-V13" w:date="2021-08-09T11:37:00Z"/>
        </w:rPr>
      </w:pPr>
      <w:ins w:id="14" w:author="Motorola Mobility-V13" w:date="2021-08-09T11:37:00Z">
        <w:r>
          <w:lastRenderedPageBreak/>
          <w:t>-</w:t>
        </w:r>
        <w:r>
          <w:tab/>
          <w:t>shall include the identification information of UAV-C to pair, if available; and</w:t>
        </w:r>
      </w:ins>
    </w:p>
    <w:p w14:paraId="6257E237" w14:textId="77777777" w:rsidR="00E56D5D" w:rsidRDefault="00E56D5D" w:rsidP="00E56D5D">
      <w:pPr>
        <w:pStyle w:val="B1"/>
        <w:rPr>
          <w:ins w:id="15" w:author="Motorola Mobility-V13" w:date="2021-08-09T11:37:00Z"/>
        </w:rPr>
      </w:pPr>
      <w:ins w:id="16" w:author="Motorola Mobility-V13" w:date="2021-08-09T11:37:00Z">
        <w:r>
          <w:t>-</w:t>
        </w:r>
        <w:r>
          <w:tab/>
          <w:t>may include the flight authorization information.</w:t>
        </w:r>
      </w:ins>
    </w:p>
    <w:p w14:paraId="608E4BE5" w14:textId="77777777" w:rsidR="00E56D5D" w:rsidRDefault="00E56D5D" w:rsidP="00E56D5D">
      <w:pPr>
        <w:pStyle w:val="NO"/>
        <w:rPr>
          <w:ins w:id="17" w:author="Motorola Mobility-V13" w:date="2021-08-09T11:37:00Z"/>
        </w:rPr>
      </w:pPr>
      <w:ins w:id="18" w:author="Motorola Mobility-V13" w:date="2021-08-09T11:37:00Z">
        <w:r>
          <w:t>NOTE:</w:t>
        </w:r>
        <w:r>
          <w:tab/>
          <w:t>The CAA-Level UAV ID, pairing information and flight authorization information are coded as described in 3GPP TS 24.501 [54].</w:t>
        </w:r>
      </w:ins>
    </w:p>
    <w:p w14:paraId="7A1F351F" w14:textId="0125F811" w:rsidR="00D754FA" w:rsidRDefault="00727E53" w:rsidP="00727E53">
      <w:pPr>
        <w:rPr>
          <w:ins w:id="19" w:author="Motorola Mobility-V13" w:date="2021-08-09T10:48:00Z"/>
          <w:lang w:val="en-US"/>
        </w:rPr>
      </w:pPr>
      <w:ins w:id="20" w:author="Motorola Mobility-V13" w:date="2021-08-05T10:30:00Z">
        <w:r>
          <w:t xml:space="preserve">Upon receipt </w:t>
        </w:r>
      </w:ins>
      <w:ins w:id="21" w:author="Motorola Mobility-V13" w:date="2021-08-05T10:31:00Z">
        <w:r>
          <w:t xml:space="preserve">the </w:t>
        </w:r>
        <w:r w:rsidRPr="00E53D81">
          <w:t xml:space="preserve">ACTIVATE DEFAULT EPS BEARER CONTEXT REQUEST </w:t>
        </w:r>
        <w:r>
          <w:t xml:space="preserve">message containing </w:t>
        </w:r>
      </w:ins>
      <w:ins w:id="22" w:author="Motorola Mobility-V13" w:date="2021-08-05T10:33:00Z">
        <w:r>
          <w:t>the extended protocol configuration options IE</w:t>
        </w:r>
        <w:r>
          <w:rPr>
            <w:lang w:val="en-US"/>
          </w:rPr>
          <w:t xml:space="preserve"> </w:t>
        </w:r>
      </w:ins>
      <w:ins w:id="23" w:author="Motorola Mobility-V13" w:date="2021-08-09T13:25:00Z">
        <w:r w:rsidR="00E04BD1">
          <w:rPr>
            <w:lang w:val="en-US"/>
          </w:rPr>
          <w:t>containing</w:t>
        </w:r>
      </w:ins>
      <w:ins w:id="24" w:author="Motorola Mobility-V13" w:date="2021-08-05T10:33:00Z">
        <w:r>
          <w:rPr>
            <w:lang w:val="en-US"/>
          </w:rPr>
          <w:t xml:space="preserve"> </w:t>
        </w:r>
      </w:ins>
      <w:ins w:id="25" w:author="Motorola Mobility-V13" w:date="2021-08-05T10:32:00Z">
        <w:r>
          <w:rPr>
            <w:lang w:val="en-US"/>
          </w:rPr>
          <w:t>the C2 aviation container IE</w:t>
        </w:r>
      </w:ins>
      <w:ins w:id="26" w:author="Motorola Mobility-V13" w:date="2021-08-09T11:32:00Z">
        <w:r w:rsidR="00E56D5D">
          <w:rPr>
            <w:lang w:val="en-US"/>
          </w:rPr>
          <w:t>, where the C2 aviation container</w:t>
        </w:r>
      </w:ins>
      <w:ins w:id="27" w:author="Motorola Mobility-V13" w:date="2021-08-09T11:33:00Z">
        <w:r w:rsidR="00E56D5D">
          <w:rPr>
            <w:lang w:val="en-US"/>
          </w:rPr>
          <w:t xml:space="preserve"> IE</w:t>
        </w:r>
      </w:ins>
      <w:ins w:id="28" w:author="Motorola Mobility-V13" w:date="2021-08-09T10:48:00Z">
        <w:r w:rsidR="00D754FA">
          <w:rPr>
            <w:lang w:val="en-US"/>
          </w:rPr>
          <w:t>:</w:t>
        </w:r>
      </w:ins>
    </w:p>
    <w:p w14:paraId="07BEB184" w14:textId="50E534AF" w:rsidR="00D754FA" w:rsidRDefault="00D754FA" w:rsidP="00D754FA">
      <w:pPr>
        <w:pStyle w:val="B1"/>
        <w:rPr>
          <w:ins w:id="29" w:author="Motorola Mobility-V13" w:date="2021-08-09T10:48:00Z"/>
        </w:rPr>
      </w:pPr>
      <w:ins w:id="30" w:author="Motorola Mobility-V13" w:date="2021-08-09T10:48:00Z">
        <w:r>
          <w:t>-</w:t>
        </w:r>
        <w:r>
          <w:tab/>
          <w:t xml:space="preserve">shall </w:t>
        </w:r>
      </w:ins>
      <w:ins w:id="31" w:author="Motorola Mobility-V13" w:date="2021-08-09T11:35:00Z">
        <w:r w:rsidR="00E56D5D">
          <w:t>contain</w:t>
        </w:r>
      </w:ins>
      <w:ins w:id="32" w:author="Motorola Mobility-V13" w:date="2021-08-09T10:48:00Z">
        <w:r>
          <w:t xml:space="preserve"> C2 pairing authorization result;</w:t>
        </w:r>
      </w:ins>
    </w:p>
    <w:p w14:paraId="39ACC55C" w14:textId="1D57E67F" w:rsidR="00D754FA" w:rsidRDefault="00D754FA" w:rsidP="00D754FA">
      <w:pPr>
        <w:pStyle w:val="B1"/>
        <w:rPr>
          <w:ins w:id="33" w:author="Motorola Mobility-V13" w:date="2021-08-09T10:48:00Z"/>
        </w:rPr>
      </w:pPr>
      <w:ins w:id="34" w:author="Motorola Mobility-V13" w:date="2021-08-09T10:48:00Z">
        <w:r>
          <w:t>-</w:t>
        </w:r>
        <w:r>
          <w:tab/>
          <w:t xml:space="preserve">may </w:t>
        </w:r>
      </w:ins>
      <w:ins w:id="35" w:author="Motorola Mobility-V13" w:date="2021-08-09T11:35:00Z">
        <w:r w:rsidR="00E56D5D">
          <w:t>contain</w:t>
        </w:r>
      </w:ins>
      <w:ins w:id="36" w:author="Motorola Mobility-V13" w:date="2021-08-09T10:48:00Z">
        <w:r>
          <w:t xml:space="preserve"> C2 session security information;</w:t>
        </w:r>
      </w:ins>
    </w:p>
    <w:p w14:paraId="341C1AF0" w14:textId="31F4C911" w:rsidR="00D754FA" w:rsidRDefault="00D754FA" w:rsidP="00D754FA">
      <w:pPr>
        <w:pStyle w:val="B1"/>
        <w:rPr>
          <w:ins w:id="37" w:author="Motorola Mobility-V13" w:date="2021-08-09T10:48:00Z"/>
        </w:rPr>
      </w:pPr>
      <w:ins w:id="38" w:author="Motorola Mobility-V13" w:date="2021-08-09T10:48:00Z">
        <w:r>
          <w:t>-</w:t>
        </w:r>
        <w:r>
          <w:tab/>
          <w:t xml:space="preserve">may </w:t>
        </w:r>
      </w:ins>
      <w:ins w:id="39" w:author="Motorola Mobility-V13" w:date="2021-08-09T11:35:00Z">
        <w:r w:rsidR="00E56D5D">
          <w:t>contain</w:t>
        </w:r>
      </w:ins>
      <w:ins w:id="40" w:author="Motorola Mobility-V13" w:date="2021-08-09T10:48:00Z">
        <w:r>
          <w:t xml:space="preserve"> a new CAA-level UAV ID; and</w:t>
        </w:r>
      </w:ins>
    </w:p>
    <w:p w14:paraId="35422BBA" w14:textId="435CF207" w:rsidR="00D754FA" w:rsidRDefault="00D754FA" w:rsidP="00D754FA">
      <w:pPr>
        <w:pStyle w:val="B1"/>
        <w:rPr>
          <w:ins w:id="41" w:author="Motorola Mobility-V13" w:date="2021-08-09T10:48:00Z"/>
        </w:rPr>
      </w:pPr>
      <w:ins w:id="42" w:author="Motorola Mobility-V13" w:date="2021-08-09T10:48:00Z">
        <w:r>
          <w:t>-</w:t>
        </w:r>
        <w:r>
          <w:tab/>
          <w:t xml:space="preserve">may </w:t>
        </w:r>
      </w:ins>
      <w:ins w:id="43" w:author="Motorola Mobility-V13" w:date="2021-08-09T11:35:00Z">
        <w:r w:rsidR="00E56D5D">
          <w:t>contain</w:t>
        </w:r>
      </w:ins>
      <w:ins w:id="44" w:author="Motorola Mobility-V13" w:date="2021-08-09T10:48:00Z">
        <w:r>
          <w:t xml:space="preserve"> the flight authorization information</w:t>
        </w:r>
      </w:ins>
      <w:ins w:id="45" w:author="Motorola Mobility-V13" w:date="2021-08-09T11:33:00Z">
        <w:r w:rsidR="00E56D5D">
          <w:rPr>
            <w:snapToGrid w:val="0"/>
          </w:rPr>
          <w:t>,</w:t>
        </w:r>
      </w:ins>
    </w:p>
    <w:p w14:paraId="55C09170" w14:textId="44570BC9" w:rsidR="00727E53" w:rsidRDefault="00E56D5D" w:rsidP="00727E53">
      <w:pPr>
        <w:rPr>
          <w:ins w:id="46" w:author="Motorola Mobility-V13" w:date="2021-08-05T10:29:00Z"/>
          <w:lang w:val="en-US"/>
        </w:rPr>
      </w:pPr>
      <w:ins w:id="47" w:author="Motorola Mobility-V13" w:date="2021-08-09T11:33:00Z">
        <w:r>
          <w:rPr>
            <w:lang w:val="en-US"/>
          </w:rPr>
          <w:t xml:space="preserve">if the C2 aviation container IE </w:t>
        </w:r>
      </w:ins>
      <w:ins w:id="48" w:author="Motorola Mobility-V13" w:date="2021-08-09T11:35:00Z">
        <w:r>
          <w:rPr>
            <w:lang w:val="en-US"/>
          </w:rPr>
          <w:t>contains</w:t>
        </w:r>
      </w:ins>
      <w:ins w:id="49" w:author="Motorola Mobility-V13" w:date="2021-08-09T11:34:00Z">
        <w:r>
          <w:rPr>
            <w:lang w:val="en-US"/>
          </w:rPr>
          <w:t xml:space="preserve"> </w:t>
        </w:r>
        <w:r>
          <w:t>the new CAA-level UAV ID, t</w:t>
        </w:r>
      </w:ins>
      <w:ins w:id="50" w:author="Motorola Mobility-V13" w:date="2021-08-05T10:33:00Z">
        <w:r w:rsidR="00727E53">
          <w:rPr>
            <w:lang w:val="en-US"/>
          </w:rPr>
          <w:t xml:space="preserve">he </w:t>
        </w:r>
      </w:ins>
      <w:ins w:id="51" w:author="Motorola Mobility-V13" w:date="2021-08-05T10:29:00Z">
        <w:r w:rsidR="00727E53">
          <w:t>UE supporting UAS services</w:t>
        </w:r>
      </w:ins>
      <w:ins w:id="52" w:author="Motorola Mobility-V13" w:date="2021-08-09T11:34:00Z">
        <w:r>
          <w:t>,</w:t>
        </w:r>
      </w:ins>
      <w:ins w:id="53" w:author="Motorola Mobility-V13" w:date="2021-08-05T10:29:00Z">
        <w:r w:rsidR="00727E53">
          <w:t xml:space="preserve"> shall replace the CAA-level UAV ID with the new CAA-level UAV ID.</w:t>
        </w:r>
      </w:ins>
    </w:p>
    <w:p w14:paraId="3072243C" w14:textId="77777777" w:rsidR="00B17DC3" w:rsidRDefault="00B17DC3" w:rsidP="00B17DC3">
      <w:pPr>
        <w:pStyle w:val="TH"/>
        <w:rPr>
          <w:lang w:eastAsia="zh-CN"/>
        </w:rPr>
      </w:pPr>
      <w:r>
        <w:object w:dxaOrig="8352" w:dyaOrig="4038" w14:anchorId="1534E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3" o:title=""/>
          </v:shape>
          <o:OLEObject Type="Embed" ProgID="Visio.Drawing.11" ShapeID="_x0000_i1025" DrawAspect="Content" ObjectID="_1690197611" r:id="rId14"/>
        </w:object>
      </w:r>
    </w:p>
    <w:p w14:paraId="25E4D8C2" w14:textId="77777777" w:rsidR="00B17DC3" w:rsidRDefault="00B17DC3" w:rsidP="00B17DC3">
      <w:pPr>
        <w:pStyle w:val="TF"/>
      </w:pPr>
      <w:r>
        <w:t>Figure 6.5.1.2.1: UE requested PDN connectivity procedure</w:t>
      </w:r>
    </w:p>
    <w:p w14:paraId="5808FBC8" w14:textId="32E54CED" w:rsidR="00B17DC3" w:rsidRDefault="00B17DC3" w:rsidP="00B17DC3">
      <w:pPr>
        <w:jc w:val="center"/>
        <w:rPr>
          <w:noProof/>
        </w:rPr>
      </w:pPr>
      <w:r>
        <w:rPr>
          <w:noProof/>
          <w:highlight w:val="yellow"/>
        </w:rPr>
        <w:t xml:space="preserve">--------------------------------------- </w:t>
      </w:r>
      <w:r w:rsidR="00590600">
        <w:rPr>
          <w:noProof/>
          <w:highlight w:val="yellow"/>
        </w:rPr>
        <w:t>New</w:t>
      </w:r>
      <w:r>
        <w:rPr>
          <w:noProof/>
          <w:highlight w:val="yellow"/>
        </w:rPr>
        <w:t xml:space="preserve"> Change -------------------------------------</w:t>
      </w:r>
    </w:p>
    <w:p w14:paraId="25D397EF" w14:textId="77777777" w:rsidR="00590600" w:rsidRDefault="00590600" w:rsidP="00590600">
      <w:pPr>
        <w:pStyle w:val="Heading4"/>
      </w:pPr>
      <w:bookmarkStart w:id="54" w:name="_Toc20218115"/>
      <w:bookmarkStart w:id="55" w:name="_Toc27744000"/>
      <w:bookmarkStart w:id="56" w:name="_Toc35959571"/>
      <w:bookmarkStart w:id="57" w:name="_Toc45203004"/>
      <w:bookmarkStart w:id="58" w:name="_Toc45700380"/>
      <w:bookmarkStart w:id="59" w:name="_Toc51920116"/>
      <w:bookmarkStart w:id="60" w:name="_Toc68251176"/>
      <w:bookmarkStart w:id="61" w:name="_Toc74916153"/>
      <w:r>
        <w:t>6.5.1.3</w:t>
      </w:r>
      <w:r>
        <w:tab/>
        <w:t>UE requested PDN connectivity procedure accepted by the network</w:t>
      </w:r>
      <w:bookmarkEnd w:id="54"/>
      <w:bookmarkEnd w:id="55"/>
      <w:bookmarkEnd w:id="56"/>
      <w:bookmarkEnd w:id="57"/>
      <w:bookmarkEnd w:id="58"/>
      <w:bookmarkEnd w:id="59"/>
      <w:bookmarkEnd w:id="60"/>
      <w:bookmarkEnd w:id="61"/>
    </w:p>
    <w:p w14:paraId="41787734" w14:textId="77777777" w:rsidR="00590600" w:rsidRDefault="00590600" w:rsidP="00590600">
      <w:pPr>
        <w:rPr>
          <w:lang w:val="en-US" w:eastAsia="zh-CN"/>
        </w:rPr>
      </w:pPr>
      <w:r>
        <w:t xml:space="preserve">Upon receipt of the </w:t>
      </w:r>
      <w:r>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Pr>
          <w:lang w:val="en-US" w:eastAsia="zh-CN"/>
        </w:rPr>
        <w:t xml:space="preserve"> If no requested APN is included in the PDN CONNECTIVITY REQUEST message or the ESM INFORMATION RESPONSE message and the request type is different from "emergency" and from "handover of emergency </w:t>
      </w:r>
      <w:r>
        <w:t xml:space="preserve">bearer </w:t>
      </w:r>
      <w:r>
        <w:rPr>
          <w:lang w:val="en-US" w:eastAsia="zh-CN"/>
        </w:rPr>
        <w:t xml:space="preserve">services" and from "RLOS", the MME shall use the default APN as the requested APN. If the request type is "emergency" or "handover of emergency </w:t>
      </w:r>
      <w:r>
        <w:t xml:space="preserve">bearer </w:t>
      </w:r>
      <w:r>
        <w:rPr>
          <w:lang w:val="en-US" w:eastAsia="zh-CN"/>
        </w:rPr>
        <w:t>services", the MME shall use the APN configured for emergency bearer services</w:t>
      </w:r>
      <w:r>
        <w:rPr>
          <w:lang w:eastAsia="ja-JP"/>
        </w:rPr>
        <w:t xml:space="preserve"> or select the statically configured PDN GW for unauthenticated UEs, if applicable</w:t>
      </w:r>
      <w:r>
        <w:rPr>
          <w:lang w:val="en-US" w:eastAsia="zh-CN"/>
        </w:rPr>
        <w:t>. If the request type is "RLOS", the MME shall use the APN configured for RLOS.</w:t>
      </w:r>
    </w:p>
    <w:p w14:paraId="4581D564" w14:textId="77777777" w:rsidR="00590600" w:rsidRDefault="00590600" w:rsidP="00590600">
      <w:pPr>
        <w:rPr>
          <w:lang w:val="en-US"/>
        </w:rPr>
      </w:pPr>
      <w:r>
        <w:t xml:space="preserve">If the network receives a </w:t>
      </w:r>
      <w:r>
        <w:rPr>
          <w:lang w:eastAsia="zh-CN"/>
        </w:rPr>
        <w:t>PDN CONNECTIVITY</w:t>
      </w:r>
      <w:r>
        <w:t xml:space="preserve"> REQUEST message with the same </w:t>
      </w:r>
      <w:r>
        <w:rPr>
          <w:lang w:eastAsia="zh-CN"/>
        </w:rPr>
        <w:t xml:space="preserve">combination of </w:t>
      </w:r>
      <w:r>
        <w:t>APN</w:t>
      </w:r>
      <w:r>
        <w:rPr>
          <w:lang w:eastAsia="zh-CN"/>
        </w:rPr>
        <w:t xml:space="preserve"> and</w:t>
      </w:r>
      <w:r>
        <w:t xml:space="preserve"> </w:t>
      </w:r>
      <w:r>
        <w:rPr>
          <w:lang w:eastAsia="zh-CN"/>
        </w:rPr>
        <w:t>PDN type</w:t>
      </w:r>
      <w:r>
        <w:t xml:space="preserve"> as an already </w:t>
      </w:r>
      <w:r>
        <w:rPr>
          <w:lang w:eastAsia="zh-CN"/>
        </w:rPr>
        <w:t>existing</w:t>
      </w:r>
      <w:r>
        <w:t xml:space="preserve"> </w:t>
      </w:r>
      <w:r>
        <w:rPr>
          <w:lang w:eastAsia="zh-CN"/>
        </w:rPr>
        <w:t>PDN connection</w:t>
      </w:r>
      <w:r>
        <w:t xml:space="preserve">, and multiple PDN connections for a given APN are allowed, the network retains the existing </w:t>
      </w:r>
      <w:r>
        <w:rPr>
          <w:lang w:eastAsia="zh-CN"/>
        </w:rPr>
        <w:t>EPS bearer contexts for the PDN connection</w:t>
      </w:r>
      <w:r>
        <w:t xml:space="preserve"> and proceeds with the requested </w:t>
      </w:r>
      <w:r>
        <w:rPr>
          <w:lang w:eastAsia="zh-CN"/>
        </w:rPr>
        <w:t>PDN connectivity procedure</w:t>
      </w:r>
      <w:r>
        <w:t>.</w:t>
      </w:r>
    </w:p>
    <w:p w14:paraId="20E42C74" w14:textId="77777777" w:rsidR="00590600" w:rsidRDefault="00590600" w:rsidP="00590600">
      <w:r>
        <w:t>If the lower layers provide a GW Transport Layer Address value identifying a L-GW together with the</w:t>
      </w:r>
      <w:r>
        <w:rPr>
          <w:lang w:val="en-US"/>
        </w:rPr>
        <w:t xml:space="preserve"> PDN CONNECTIVITY REQUEST message and a </w:t>
      </w:r>
      <w:r>
        <w:t xml:space="preserve">PDN connection is established as a LIPA PDN connection due to the </w:t>
      </w:r>
      <w:r>
        <w:rPr>
          <w:lang w:val="en-US"/>
        </w:rPr>
        <w:t>PDN CONNECTIVITY REQUEST message</w:t>
      </w:r>
      <w:r>
        <w:t>, then the MME shall store the GW Transport Layer Address value as the P-GW address in the EPS bearer context of the LIPA PDN connection.</w:t>
      </w:r>
    </w:p>
    <w:p w14:paraId="6C8A30C9" w14:textId="77777777" w:rsidR="00590600" w:rsidRDefault="00590600" w:rsidP="00590600">
      <w:r>
        <w:lastRenderedPageBreak/>
        <w:t>If the lower layers provide a SIPTO L-GW Transport Layer Address value identifying a L-GW together with the</w:t>
      </w:r>
      <w:r>
        <w:rPr>
          <w:lang w:val="en-US"/>
        </w:rPr>
        <w:t xml:space="preserve"> PDN CONNECTIVITY REQUEST message and a </w:t>
      </w:r>
      <w:r>
        <w:t xml:space="preserve">PDN connection is established as a SIPTO at the local network PDN connection due to the </w:t>
      </w:r>
      <w:r>
        <w:rPr>
          <w:lang w:val="en-US"/>
        </w:rPr>
        <w:t>PDN CONNECTIVITY REQUEST message</w:t>
      </w:r>
      <w:r>
        <w:t>, then the MME shall store the SIPTO L-GW Transport Layer Address value as the P-GW address in the EPS bearer context of the SIPTO at the local network PDN connection.</w:t>
      </w:r>
    </w:p>
    <w:p w14:paraId="0C7E7646" w14:textId="77777777" w:rsidR="00590600" w:rsidRDefault="00590600" w:rsidP="00590600">
      <w:r>
        <w:t>If the lower layers provide a LHN-ID value together with the</w:t>
      </w:r>
      <w:r>
        <w:rPr>
          <w:lang w:val="en-US"/>
        </w:rPr>
        <w:t xml:space="preserve"> PDN CONNECTIVITY REQUEST message and a </w:t>
      </w:r>
      <w:r>
        <w:t xml:space="preserve">PDN connection is established as a SIPTO at the local network PDN connection due to the </w:t>
      </w:r>
      <w:r>
        <w:rPr>
          <w:lang w:val="en-US"/>
        </w:rPr>
        <w:t>PDN CONNECTIVITY REQUEST message</w:t>
      </w:r>
      <w:r>
        <w:t>, then the MME shall store the LHN-ID value in the EPS bearer context of the SIPTO at the local network PDN connection.</w:t>
      </w:r>
    </w:p>
    <w:p w14:paraId="6A8C1A98" w14:textId="77777777" w:rsidR="00590600" w:rsidRDefault="00590600" w:rsidP="00590600">
      <w:pPr>
        <w:pStyle w:val="NO"/>
      </w:pPr>
      <w:r>
        <w:t>NOTE 1:</w:t>
      </w:r>
      <w:r>
        <w:tab/>
      </w:r>
      <w:r>
        <w:rPr>
          <w:lang w:eastAsia="zh-CN"/>
        </w:rPr>
        <w:t xml:space="preserve">The receipt of a LHN-ID value during the establishment of the PDN connection, during </w:t>
      </w:r>
      <w:r>
        <w:t xml:space="preserve">tracking area updating </w:t>
      </w:r>
      <w:r>
        <w:rPr>
          <w:lang w:eastAsia="zh-CN"/>
        </w:rPr>
        <w:t xml:space="preserve">procedure or </w:t>
      </w:r>
      <w:r>
        <w:t>during inter-MME handover</w:t>
      </w:r>
      <w:r>
        <w:rPr>
          <w:lang w:eastAsia="zh-CN"/>
        </w:rPr>
        <w:t xml:space="preserve"> can be used as an indication by the MME that the SIPTO at the local network PDN connection is established to a stand-alone GW (see 3GPP TS 23.401 [10]).</w:t>
      </w:r>
    </w:p>
    <w:p w14:paraId="1BE517C8" w14:textId="77777777" w:rsidR="00590600" w:rsidRDefault="00590600" w:rsidP="00590600">
      <w:r>
        <w:t>If connectivity with the requested PDN is accepted by the network, the MME shall initiate the default EPS bearer context activation procedure (see clause 6.4.1).</w:t>
      </w:r>
    </w:p>
    <w:p w14:paraId="3ECE0FF9" w14:textId="77777777" w:rsidR="00590600" w:rsidRDefault="00590600" w:rsidP="00590600">
      <w:r>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0247A5C4" w14:textId="77777777" w:rsidR="00590600" w:rsidRDefault="00590600" w:rsidP="00590600">
      <w:r>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11AF0FAC" w14:textId="77777777" w:rsidR="00590600" w:rsidRDefault="00590600" w:rsidP="00590600">
      <w:r>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Pr>
          <w:lang w:eastAsia="zh-CN"/>
        </w:rPr>
        <w:t xml:space="preserve">only for control plane </w:t>
      </w:r>
      <w:proofErr w:type="spellStart"/>
      <w:r>
        <w:rPr>
          <w:lang w:eastAsia="zh-CN"/>
        </w:rPr>
        <w:t>CIoT</w:t>
      </w:r>
      <w:proofErr w:type="spellEnd"/>
      <w:r>
        <w:rPr>
          <w:lang w:eastAsia="zh-CN"/>
        </w:rPr>
        <w:t xml:space="preserve"> EPS optimization (see </w:t>
      </w:r>
      <w:r>
        <w:t>clause 5.3.15)</w:t>
      </w:r>
      <w:r>
        <w:rPr>
          <w:lang w:eastAsia="zh-CN"/>
        </w:rPr>
        <w:t xml:space="preserve">, the MME shall include the Control plane only indication in the </w:t>
      </w:r>
      <w:r>
        <w:t>ACTIVATE DEFAULT EPS BEARER CONTEXT REQUEST message.</w:t>
      </w:r>
    </w:p>
    <w:p w14:paraId="03F8E732" w14:textId="77777777" w:rsidR="00590600" w:rsidRDefault="00590600" w:rsidP="00590600">
      <w:r>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Pr>
          <w:lang w:eastAsia="ko-KR"/>
        </w:rPr>
        <w:t xml:space="preserve"> </w:t>
      </w:r>
      <w:r>
        <w:t>message with the same PTI value as a network retransmission (see clause 7.3.1).</w:t>
      </w:r>
    </w:p>
    <w:p w14:paraId="7ECA2BFF" w14:textId="77777777" w:rsidR="00590600" w:rsidRDefault="00590600" w:rsidP="00590600">
      <w:r>
        <w:t xml:space="preserve">Upon receipt of the ACTIVATE DEFAULT EPS BEARER CONTEXT REQUEST </w:t>
      </w:r>
      <w:r>
        <w:rPr>
          <w:lang w:val="en-US"/>
        </w:rPr>
        <w:t>message</w:t>
      </w:r>
      <w:r>
        <w:t xml:space="preserve"> with the Connectivity type IE indicating "the PDN connection is considered a LIPA PDN connection", the UE provides an indication to the upper layers that the connectivity is provided by a LIPA PDN connection.</w:t>
      </w:r>
    </w:p>
    <w:p w14:paraId="2D06D6BD" w14:textId="77777777" w:rsidR="00590600" w:rsidRDefault="00590600" w:rsidP="00590600">
      <w:r>
        <w:t xml:space="preserve">Upon receipt of the ACTIVATE DEFAULT EPS BEARER CONTEXT REQUEST </w:t>
      </w:r>
      <w:r>
        <w:rPr>
          <w:lang w:val="en-US"/>
        </w:rPr>
        <w:t xml:space="preserve">message, </w:t>
      </w:r>
      <w:r>
        <w:t>if the 3GPP PS data off UE status is "activated", the UE behaves as described in clause 6.3.10</w:t>
      </w:r>
      <w:r>
        <w:rPr>
          <w:snapToGrid w:val="0"/>
        </w:rPr>
        <w:t>.</w:t>
      </w:r>
    </w:p>
    <w:p w14:paraId="7A68E94C" w14:textId="77777777" w:rsidR="00590600" w:rsidRDefault="00590600" w:rsidP="00590600">
      <w:pPr>
        <w:rPr>
          <w:snapToGrid w:val="0"/>
        </w:rPr>
      </w:pPr>
      <w:r>
        <w:t xml:space="preserve">Upon receipt of the ACTIVATE DEFAULT EPS BEARER CONTEXT REQUEST </w:t>
      </w:r>
      <w:r>
        <w:rPr>
          <w:lang w:val="en-US"/>
        </w:rPr>
        <w:t xml:space="preserve">message, </w:t>
      </w:r>
      <w:r>
        <w:t>if the SCEF or P-GW indicates acceptance of use of Reliable Data Service to transfer data for the PDN connection, the UE behaves as described in clause 6.3.11</w:t>
      </w:r>
      <w:r>
        <w:rPr>
          <w:snapToGrid w:val="0"/>
        </w:rPr>
        <w:t>.</w:t>
      </w:r>
    </w:p>
    <w:p w14:paraId="25CB043E" w14:textId="77777777" w:rsidR="00590600" w:rsidRDefault="00590600" w:rsidP="00590600">
      <w:r>
        <w:t xml:space="preserve">Upon receipt of the ACTIVATE DEFAULT EPS BEARER CONTEXT REQUEST </w:t>
      </w:r>
      <w:r>
        <w:rPr>
          <w:lang w:val="en-US"/>
        </w:rPr>
        <w:t xml:space="preserve">message, </w:t>
      </w:r>
      <w:r>
        <w:t xml:space="preserve">if an S-NSSAI and the PLMN ID that this S-NSSAI relates to are provided in the </w:t>
      </w:r>
      <w:r>
        <w:rPr>
          <w:lang w:val="en-US"/>
        </w:rPr>
        <w:t>protocol configuration options</w:t>
      </w:r>
      <w:r>
        <w:t xml:space="preserve"> IE or extended </w:t>
      </w:r>
      <w:r>
        <w:rPr>
          <w:lang w:val="en-US"/>
        </w:rPr>
        <w:t>protocol configuration options IE</w:t>
      </w:r>
      <w:r>
        <w:t xml:space="preserve">, the UE shall delete the stored S-NSSAI and the PLMN ID that this S-NSSAI relates to, if any, and shall store the S-NSSAI and the PLMN ID this S-NSSAI relates to </w:t>
      </w:r>
      <w:proofErr w:type="spellStart"/>
      <w:r>
        <w:t>provided</w:t>
      </w:r>
      <w:proofErr w:type="spellEnd"/>
      <w:r>
        <w:t xml:space="preserve"> in the ACTIVATE DEFAULT EPS BEARER CONTEXT REQUEST </w:t>
      </w:r>
      <w:r>
        <w:rPr>
          <w:lang w:val="en-US"/>
        </w:rPr>
        <w:t>message</w:t>
      </w:r>
      <w:r>
        <w:t xml:space="preserve"> and the associated PLMN ID along with the corresponding PDU session ID that the UE provided in the </w:t>
      </w:r>
      <w:r>
        <w:rPr>
          <w:lang w:val="en-US"/>
        </w:rPr>
        <w:t>PDN CONNECTIVITY REQUEST message</w:t>
      </w:r>
      <w:r>
        <w:t>. The usage of the PDU session ID and the corresponding S-NSSAI with the associated PLMN ID is specified in 3GPP TS 24.501 [54].</w:t>
      </w:r>
    </w:p>
    <w:p w14:paraId="786E8D45" w14:textId="77777777" w:rsidR="00590600" w:rsidRDefault="00590600" w:rsidP="00590600">
      <w:pPr>
        <w:rPr>
          <w:noProof/>
        </w:rPr>
      </w:pPr>
      <w:r>
        <w:t>Upon receipt of the ACTIVATE DEFAULT EPS BEARER CONTEXT REQUEST message with a session-AMBR and QoS rule(s), which</w:t>
      </w:r>
      <w:r>
        <w:rPr>
          <w:lang w:eastAsia="zh-CN"/>
        </w:rPr>
        <w:t xml:space="preserve"> correspond to the default EPS bearer of the PDN connectivity being activated,</w:t>
      </w:r>
      <w:r>
        <w:t xml:space="preserve"> in the protocol </w:t>
      </w:r>
      <w:r>
        <w:lastRenderedPageBreak/>
        <w:t xml:space="preserve">configuration options IE or the extended protocol configuration options IE, the UE stores the session-AMBR and QoS rule(s) for use during </w:t>
      </w:r>
      <w:r>
        <w:rPr>
          <w:noProof/>
          <w:lang w:val="en-US"/>
        </w:rPr>
        <w:t>inter-system change from S1 mode to N1 mode</w:t>
      </w:r>
      <w:r>
        <w:t>.</w:t>
      </w:r>
    </w:p>
    <w:p w14:paraId="442E8C99" w14:textId="77777777" w:rsidR="00590600" w:rsidRDefault="00590600" w:rsidP="00590600">
      <w:r>
        <w:t xml:space="preserve">If the UE requests the </w:t>
      </w:r>
      <w:r>
        <w:rPr>
          <w:lang w:eastAsia="ko-KR"/>
        </w:rPr>
        <w:t>PDN</w:t>
      </w:r>
      <w:r>
        <w:t xml:space="preserve"> type "IPv4v6", receives the selected </w:t>
      </w:r>
      <w:r>
        <w:rPr>
          <w:lang w:eastAsia="ko-KR"/>
        </w:rPr>
        <w:t>PDN</w:t>
      </w:r>
      <w:r>
        <w:t xml:space="preserve"> type set to "IPv4" and the ESM cause value #50 "</w:t>
      </w:r>
      <w:r>
        <w:rPr>
          <w:lang w:eastAsia="ko-KR"/>
        </w:rPr>
        <w:t>PDN</w:t>
      </w:r>
      <w:r>
        <w:t xml:space="preserve"> type IPv4 only allowed", the UE shall not </w:t>
      </w:r>
      <w:r>
        <w:rPr>
          <w:lang w:eastAsia="zh-TW"/>
        </w:rPr>
        <w:t xml:space="preserve">automatically </w:t>
      </w:r>
      <w:r>
        <w:t xml:space="preserve">send another </w:t>
      </w:r>
      <w:r>
        <w:rPr>
          <w:lang w:eastAsia="ja-JP"/>
        </w:rPr>
        <w:t>PDN CONNECTIVITY REQUEST</w:t>
      </w:r>
      <w:r>
        <w:t xml:space="preserve"> message to the same APN (or no APN, if no APN was indicated by the UE) to obtain a PDN type different from the one allowed by the network until:</w:t>
      </w:r>
    </w:p>
    <w:p w14:paraId="48D49F3A" w14:textId="77777777" w:rsidR="00590600" w:rsidRDefault="00590600" w:rsidP="00590600">
      <w:pPr>
        <w:pStyle w:val="B1"/>
        <w:rPr>
          <w:lang w:eastAsia="ja-JP"/>
        </w:rPr>
      </w:pPr>
      <w:r>
        <w:rPr>
          <w:lang w:eastAsia="ja-JP"/>
        </w:rPr>
        <w:t>-</w:t>
      </w:r>
      <w:r>
        <w:rPr>
          <w:lang w:eastAsia="ja-JP"/>
        </w:rPr>
        <w:tab/>
      </w:r>
      <w:r>
        <w:t xml:space="preserve">the UE is registered to </w:t>
      </w:r>
      <w:r>
        <w:rPr>
          <w:lang w:eastAsia="ja-JP"/>
        </w:rPr>
        <w:t>a new PLMN;</w:t>
      </w:r>
    </w:p>
    <w:p w14:paraId="1FED3F27" w14:textId="77777777" w:rsidR="00590600" w:rsidRDefault="00590600" w:rsidP="00590600">
      <w:pPr>
        <w:pStyle w:val="B1"/>
      </w:pPr>
      <w:r>
        <w:rPr>
          <w:lang w:eastAsia="ja-JP"/>
        </w:rPr>
        <w:t>-</w:t>
      </w:r>
      <w:r>
        <w:rPr>
          <w:lang w:eastAsia="ja-JP"/>
        </w:rPr>
        <w:tab/>
      </w:r>
      <w:r>
        <w:t>the UE is switched off; or</w:t>
      </w:r>
    </w:p>
    <w:p w14:paraId="6B9C6ECB" w14:textId="77777777" w:rsidR="00590600" w:rsidRDefault="00590600" w:rsidP="00590600">
      <w:pPr>
        <w:pStyle w:val="B1"/>
        <w:rPr>
          <w:lang w:eastAsia="ja-JP"/>
        </w:rPr>
      </w:pPr>
      <w:r>
        <w:t>-</w:t>
      </w:r>
      <w:r>
        <w:tab/>
        <w:t>the USIM is removed.</w:t>
      </w:r>
    </w:p>
    <w:p w14:paraId="6B53415A" w14:textId="77777777" w:rsidR="00590600" w:rsidRDefault="00590600" w:rsidP="00590600">
      <w:r>
        <w:t xml:space="preserve">If the UE requests the </w:t>
      </w:r>
      <w:r>
        <w:rPr>
          <w:lang w:eastAsia="ko-KR"/>
        </w:rPr>
        <w:t>PDN</w:t>
      </w:r>
      <w:r>
        <w:t xml:space="preserve"> type "IPv4v6", receives the selected </w:t>
      </w:r>
      <w:r>
        <w:rPr>
          <w:lang w:eastAsia="ko-KR"/>
        </w:rPr>
        <w:t>PDN</w:t>
      </w:r>
      <w:r>
        <w:t xml:space="preserve"> type set to "IPv6" and the ESM cause value #51 "</w:t>
      </w:r>
      <w:r>
        <w:rPr>
          <w:lang w:eastAsia="ko-KR"/>
        </w:rPr>
        <w:t>PDN</w:t>
      </w:r>
      <w:r>
        <w:t xml:space="preserve"> type IPv6 only allowed", the UE shall not </w:t>
      </w:r>
      <w:r>
        <w:rPr>
          <w:lang w:eastAsia="zh-TW"/>
        </w:rPr>
        <w:t xml:space="preserve">automatically </w:t>
      </w:r>
      <w:r>
        <w:t xml:space="preserve">send another </w:t>
      </w:r>
      <w:r>
        <w:rPr>
          <w:lang w:eastAsia="ja-JP"/>
        </w:rPr>
        <w:t>PDN CONNECTIVITY REQUEST</w:t>
      </w:r>
      <w:r>
        <w:t xml:space="preserve"> message to the same APN (or no APN, if no APN was indicated by the UE) to obtain a PDN type different from the one allowed by the network until:</w:t>
      </w:r>
    </w:p>
    <w:p w14:paraId="73FF1134" w14:textId="77777777" w:rsidR="00590600" w:rsidRDefault="00590600" w:rsidP="00590600">
      <w:pPr>
        <w:pStyle w:val="B1"/>
        <w:rPr>
          <w:lang w:eastAsia="ja-JP"/>
        </w:rPr>
      </w:pPr>
      <w:r>
        <w:rPr>
          <w:lang w:eastAsia="ja-JP"/>
        </w:rPr>
        <w:t>-</w:t>
      </w:r>
      <w:r>
        <w:rPr>
          <w:lang w:eastAsia="ja-JP"/>
        </w:rPr>
        <w:tab/>
      </w:r>
      <w:r>
        <w:t xml:space="preserve">the UE is registered to </w:t>
      </w:r>
      <w:r>
        <w:rPr>
          <w:lang w:eastAsia="ja-JP"/>
        </w:rPr>
        <w:t>a new PLMN;</w:t>
      </w:r>
    </w:p>
    <w:p w14:paraId="1B43ED4E" w14:textId="77777777" w:rsidR="00590600" w:rsidRDefault="00590600" w:rsidP="00590600">
      <w:pPr>
        <w:pStyle w:val="B1"/>
      </w:pPr>
      <w:r>
        <w:rPr>
          <w:lang w:eastAsia="ja-JP"/>
        </w:rPr>
        <w:t>-</w:t>
      </w:r>
      <w:r>
        <w:rPr>
          <w:lang w:eastAsia="ja-JP"/>
        </w:rPr>
        <w:tab/>
      </w:r>
      <w:r>
        <w:t>the UE is switched off; or</w:t>
      </w:r>
    </w:p>
    <w:p w14:paraId="17F39517" w14:textId="77777777" w:rsidR="00590600" w:rsidRDefault="00590600" w:rsidP="00590600">
      <w:pPr>
        <w:pStyle w:val="B1"/>
        <w:rPr>
          <w:lang w:eastAsia="ja-JP"/>
        </w:rPr>
      </w:pPr>
      <w:r>
        <w:t>-</w:t>
      </w:r>
      <w:r>
        <w:tab/>
        <w:t>the USIM is removed.</w:t>
      </w:r>
    </w:p>
    <w:p w14:paraId="76AB5F54" w14:textId="77777777" w:rsidR="00590600" w:rsidRDefault="00590600" w:rsidP="00590600">
      <w:pPr>
        <w:pStyle w:val="NO"/>
      </w:pPr>
      <w:r>
        <w:rPr>
          <w:lang w:eastAsia="ko-KR"/>
        </w:rPr>
        <w:t>NOTE</w:t>
      </w:r>
      <w:r>
        <w:t> 2</w:t>
      </w:r>
      <w:r>
        <w:rPr>
          <w:lang w:eastAsia="ko-KR"/>
        </w:rPr>
        <w:t>:</w:t>
      </w:r>
      <w:r>
        <w:rPr>
          <w:lang w:eastAsia="ko-KR"/>
        </w:rPr>
        <w:tab/>
      </w:r>
      <w:r>
        <w:t xml:space="preserve">For the ESM cause values #50 "PDN type IPv4 only allowed" and #51 "PDN type IPv6 only allowed", re-attempt in A/Gb, </w:t>
      </w:r>
      <w:proofErr w:type="spellStart"/>
      <w:r>
        <w:t>Iu</w:t>
      </w:r>
      <w:proofErr w:type="spellEnd"/>
      <w:r>
        <w:t xml:space="preserve">, or N1 mode for the same APN (or no APN, if no APN was indicated by the UE) </w:t>
      </w:r>
      <w:r>
        <w:rPr>
          <w:lang w:eastAsia="ja-JP"/>
        </w:rPr>
        <w:t>is only allowed using the PDN type(s) indicated by the network</w:t>
      </w:r>
      <w:r>
        <w:rPr>
          <w:lang w:eastAsia="ko-KR"/>
        </w:rPr>
        <w:t>.</w:t>
      </w:r>
    </w:p>
    <w:p w14:paraId="44ECC527" w14:textId="77777777" w:rsidR="00773261" w:rsidRDefault="00773261" w:rsidP="00773261">
      <w:pPr>
        <w:rPr>
          <w:ins w:id="62" w:author="Motorola Mobility-V13" w:date="2021-08-02T15:03:00Z"/>
        </w:rPr>
      </w:pPr>
      <w:ins w:id="63" w:author="Motorola Mobility-V13" w:date="2021-08-02T15:02:00Z">
        <w:r>
          <w:t xml:space="preserve">If the </w:t>
        </w:r>
        <w:r>
          <w:rPr>
            <w:lang w:eastAsia="ja-JP"/>
          </w:rPr>
          <w:t>PDN CONNECTIVITY REQUEST</w:t>
        </w:r>
        <w:r>
          <w:t xml:space="preserve"> message contains the C2 aviation container, the MME</w:t>
        </w:r>
      </w:ins>
      <w:ins w:id="64" w:author="Motorola Mobility-V13" w:date="2021-08-02T15:03:00Z">
        <w:r>
          <w:t>:</w:t>
        </w:r>
      </w:ins>
    </w:p>
    <w:p w14:paraId="35D3DB01" w14:textId="77777777" w:rsidR="00773261" w:rsidRDefault="00773261" w:rsidP="00773261">
      <w:pPr>
        <w:pStyle w:val="B1"/>
        <w:rPr>
          <w:ins w:id="65" w:author="Motorola Mobility-V13" w:date="2021-08-02T15:03:00Z"/>
        </w:rPr>
      </w:pPr>
      <w:ins w:id="66" w:author="Motorola Mobility-V13" w:date="2021-08-02T15:03:00Z">
        <w:r>
          <w:t>-</w:t>
        </w:r>
        <w:r>
          <w:tab/>
          <w:t>may confirm on UE's UAV subscription; and</w:t>
        </w:r>
      </w:ins>
    </w:p>
    <w:p w14:paraId="3F292413" w14:textId="389315A7" w:rsidR="00773261" w:rsidRDefault="00773261" w:rsidP="00773261">
      <w:pPr>
        <w:pStyle w:val="B1"/>
        <w:rPr>
          <w:ins w:id="67" w:author="Sunghoon Kim" w:date="2021-08-05T22:10:00Z"/>
        </w:rPr>
      </w:pPr>
      <w:ins w:id="68" w:author="Motorola Mobility-V13" w:date="2021-08-02T15:03:00Z">
        <w:r>
          <w:t>-</w:t>
        </w:r>
        <w:r>
          <w:tab/>
        </w:r>
      </w:ins>
      <w:ins w:id="69" w:author="Motorola Mobility-V13" w:date="2021-08-02T15:02:00Z">
        <w:r>
          <w:t xml:space="preserve">shall forward the content to </w:t>
        </w:r>
      </w:ins>
      <w:ins w:id="70" w:author="Motorola Mobility-V13" w:date="2021-08-02T15:18:00Z">
        <w:r w:rsidR="00A7724E">
          <w:t xml:space="preserve">the requested APN and </w:t>
        </w:r>
      </w:ins>
      <w:ins w:id="71" w:author="Motorola Mobility-V13" w:date="2021-08-02T15:19:00Z">
        <w:r w:rsidR="00A7724E">
          <w:t xml:space="preserve">default APN </w:t>
        </w:r>
      </w:ins>
      <w:ins w:id="72" w:author="Motorola Mobility-V13" w:date="2021-08-02T15:05:00Z">
        <w:r w:rsidR="00A7724E">
          <w:t xml:space="preserve">if </w:t>
        </w:r>
      </w:ins>
      <w:ins w:id="73" w:author="Motorola Mobility-V13" w:date="2021-08-02T15:19:00Z">
        <w:r w:rsidR="00A7724E">
          <w:t>there is not any requested</w:t>
        </w:r>
      </w:ins>
      <w:ins w:id="74" w:author="Motorola Mobility-V13" w:date="2021-08-02T15:05:00Z">
        <w:r w:rsidR="00A7724E">
          <w:t xml:space="preserve"> APN</w:t>
        </w:r>
      </w:ins>
      <w:ins w:id="75" w:author="Motorola Mobility-V13" w:date="2021-08-02T15:02:00Z">
        <w:r>
          <w:t>.</w:t>
        </w:r>
      </w:ins>
    </w:p>
    <w:p w14:paraId="7DB28088" w14:textId="38C1C3A5" w:rsidR="00E53D81" w:rsidRPr="00453D8E" w:rsidRDefault="00E56D5D" w:rsidP="00E56D5D">
      <w:pPr>
        <w:rPr>
          <w:ins w:id="76" w:author="Motorola Mobility-V13" w:date="2021-08-02T15:02:00Z"/>
          <w:color w:val="000000"/>
          <w:lang w:eastAsia="ko-KR"/>
        </w:rPr>
      </w:pPr>
      <w:bookmarkStart w:id="77" w:name="_Hlk79409212"/>
      <w:ins w:id="78" w:author="Motorola Mobility-V13" w:date="2021-08-09T11:36:00Z">
        <w:r>
          <w:t xml:space="preserve">If the network accepts the PDN connection for C2 communication, the </w:t>
        </w:r>
      </w:ins>
      <w:ins w:id="79" w:author="Motorola Mobility-V13" w:date="2021-08-09T13:48:00Z">
        <w:r w:rsidR="00F411A6">
          <w:t>MME</w:t>
        </w:r>
      </w:ins>
      <w:ins w:id="80" w:author="Motorola Mobility-V13" w:date="2021-08-09T11:36:00Z">
        <w:r>
          <w:t xml:space="preserve"> shall </w:t>
        </w:r>
        <w:r>
          <w:rPr>
            <w:lang w:val="en-US"/>
          </w:rPr>
          <w:t xml:space="preserve">include the C2 aviation container IE in the extended </w:t>
        </w:r>
        <w:r>
          <w:t xml:space="preserve">protocol configuration options IE of the </w:t>
        </w:r>
        <w:r w:rsidRPr="00E53D81">
          <w:t xml:space="preserve">ACTIVATE DEFAULT EPS BEARER CONTEXT REQUEST </w:t>
        </w:r>
        <w:r>
          <w:t>message.</w:t>
        </w:r>
      </w:ins>
    </w:p>
    <w:bookmarkEnd w:id="77"/>
    <w:p w14:paraId="6F2FD742" w14:textId="77777777" w:rsidR="00590600" w:rsidRDefault="00590600" w:rsidP="00590600">
      <w:pPr>
        <w:jc w:val="center"/>
        <w:rPr>
          <w:noProof/>
        </w:rPr>
      </w:pPr>
      <w:r>
        <w:rPr>
          <w:noProof/>
          <w:highlight w:val="yellow"/>
        </w:rPr>
        <w:t>--------------------------------------- End of Change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53549" w14:textId="77777777" w:rsidR="00240D39" w:rsidRDefault="00240D39">
      <w:r>
        <w:separator/>
      </w:r>
    </w:p>
  </w:endnote>
  <w:endnote w:type="continuationSeparator" w:id="0">
    <w:p w14:paraId="208C345E" w14:textId="77777777" w:rsidR="00240D39" w:rsidRDefault="00240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B6255" w14:textId="77777777" w:rsidR="00240D39" w:rsidRDefault="00240D39">
      <w:r>
        <w:separator/>
      </w:r>
    </w:p>
  </w:footnote>
  <w:footnote w:type="continuationSeparator" w:id="0">
    <w:p w14:paraId="1DCDCA61" w14:textId="77777777" w:rsidR="00240D39" w:rsidRDefault="00240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9E42A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8A64E0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F0E46C"/>
    <w:lvl w:ilvl="0">
      <w:start w:val="1"/>
      <w:numFmt w:val="decimal"/>
      <w:lvlText w:val="%1."/>
      <w:lvlJc w:val="left"/>
      <w:pPr>
        <w:tabs>
          <w:tab w:val="num" w:pos="1080"/>
        </w:tabs>
        <w:ind w:left="1080" w:hanging="360"/>
      </w:pPr>
    </w:lvl>
  </w:abstractNum>
  <w:abstractNum w:abstractNumId="3" w15:restartNumberingAfterBreak="0">
    <w:nsid w:val="01C470DC"/>
    <w:multiLevelType w:val="hybridMultilevel"/>
    <w:tmpl w:val="C5B8E164"/>
    <w:lvl w:ilvl="0" w:tplc="324E5F3A">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Sunghoon Kim">
    <w15:presenceInfo w15:providerId="None" w15:userId="Sungho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02"/>
    <w:rsid w:val="000A1F6F"/>
    <w:rsid w:val="000A6394"/>
    <w:rsid w:val="000B7FED"/>
    <w:rsid w:val="000C038A"/>
    <w:rsid w:val="000C6598"/>
    <w:rsid w:val="000D4DCD"/>
    <w:rsid w:val="00107D92"/>
    <w:rsid w:val="00143DCF"/>
    <w:rsid w:val="00145D43"/>
    <w:rsid w:val="00177BDD"/>
    <w:rsid w:val="00185EEA"/>
    <w:rsid w:val="00191D01"/>
    <w:rsid w:val="00192C46"/>
    <w:rsid w:val="001A08B3"/>
    <w:rsid w:val="001A7B60"/>
    <w:rsid w:val="001B52F0"/>
    <w:rsid w:val="001B7A65"/>
    <w:rsid w:val="001E41F3"/>
    <w:rsid w:val="00227EAD"/>
    <w:rsid w:val="00230865"/>
    <w:rsid w:val="00240D39"/>
    <w:rsid w:val="0026004D"/>
    <w:rsid w:val="002640DD"/>
    <w:rsid w:val="00275D12"/>
    <w:rsid w:val="002816BF"/>
    <w:rsid w:val="00284FEB"/>
    <w:rsid w:val="002860C4"/>
    <w:rsid w:val="002A1ABE"/>
    <w:rsid w:val="002B21CF"/>
    <w:rsid w:val="002B5741"/>
    <w:rsid w:val="00305409"/>
    <w:rsid w:val="00335B02"/>
    <w:rsid w:val="003426A1"/>
    <w:rsid w:val="003609EF"/>
    <w:rsid w:val="0036231A"/>
    <w:rsid w:val="00363DF6"/>
    <w:rsid w:val="003674C0"/>
    <w:rsid w:val="00374DD4"/>
    <w:rsid w:val="003B729C"/>
    <w:rsid w:val="003E1A36"/>
    <w:rsid w:val="00410371"/>
    <w:rsid w:val="004242F1"/>
    <w:rsid w:val="00434669"/>
    <w:rsid w:val="00453D8E"/>
    <w:rsid w:val="004A6835"/>
    <w:rsid w:val="004B75B7"/>
    <w:rsid w:val="004E1669"/>
    <w:rsid w:val="00512317"/>
    <w:rsid w:val="0051580D"/>
    <w:rsid w:val="00547111"/>
    <w:rsid w:val="00570453"/>
    <w:rsid w:val="00590600"/>
    <w:rsid w:val="00592D74"/>
    <w:rsid w:val="005E2C44"/>
    <w:rsid w:val="00621188"/>
    <w:rsid w:val="006257ED"/>
    <w:rsid w:val="00677E82"/>
    <w:rsid w:val="00695808"/>
    <w:rsid w:val="006B46FB"/>
    <w:rsid w:val="006E21FB"/>
    <w:rsid w:val="00727E53"/>
    <w:rsid w:val="0076678C"/>
    <w:rsid w:val="00773261"/>
    <w:rsid w:val="00792342"/>
    <w:rsid w:val="007977A8"/>
    <w:rsid w:val="007B512A"/>
    <w:rsid w:val="007C2097"/>
    <w:rsid w:val="007D1CEF"/>
    <w:rsid w:val="007D6A07"/>
    <w:rsid w:val="007F0881"/>
    <w:rsid w:val="007F7259"/>
    <w:rsid w:val="00803B82"/>
    <w:rsid w:val="008040A8"/>
    <w:rsid w:val="008279FA"/>
    <w:rsid w:val="008438B9"/>
    <w:rsid w:val="00843F64"/>
    <w:rsid w:val="008626E7"/>
    <w:rsid w:val="00870EE7"/>
    <w:rsid w:val="008863B9"/>
    <w:rsid w:val="008A45A6"/>
    <w:rsid w:val="008C39E7"/>
    <w:rsid w:val="008D029C"/>
    <w:rsid w:val="008F686C"/>
    <w:rsid w:val="00906D9D"/>
    <w:rsid w:val="009146FB"/>
    <w:rsid w:val="009148DE"/>
    <w:rsid w:val="00941BFE"/>
    <w:rsid w:val="00941E30"/>
    <w:rsid w:val="009777D9"/>
    <w:rsid w:val="00985142"/>
    <w:rsid w:val="00991B88"/>
    <w:rsid w:val="009A5753"/>
    <w:rsid w:val="009A579D"/>
    <w:rsid w:val="009E27D4"/>
    <w:rsid w:val="009E3297"/>
    <w:rsid w:val="009E6C24"/>
    <w:rsid w:val="009F734F"/>
    <w:rsid w:val="00A22FC9"/>
    <w:rsid w:val="00A246B6"/>
    <w:rsid w:val="00A47E70"/>
    <w:rsid w:val="00A50CF0"/>
    <w:rsid w:val="00A542A2"/>
    <w:rsid w:val="00A56556"/>
    <w:rsid w:val="00A7671C"/>
    <w:rsid w:val="00A7724E"/>
    <w:rsid w:val="00AA2CBC"/>
    <w:rsid w:val="00AC5820"/>
    <w:rsid w:val="00AD1CD8"/>
    <w:rsid w:val="00AE7294"/>
    <w:rsid w:val="00B17DC3"/>
    <w:rsid w:val="00B258BB"/>
    <w:rsid w:val="00B468EF"/>
    <w:rsid w:val="00B67B97"/>
    <w:rsid w:val="00B8204C"/>
    <w:rsid w:val="00B9667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15A55"/>
    <w:rsid w:val="00D24991"/>
    <w:rsid w:val="00D50255"/>
    <w:rsid w:val="00D66520"/>
    <w:rsid w:val="00D73C9E"/>
    <w:rsid w:val="00D754FA"/>
    <w:rsid w:val="00D82F38"/>
    <w:rsid w:val="00D91B51"/>
    <w:rsid w:val="00DA3849"/>
    <w:rsid w:val="00DE34CF"/>
    <w:rsid w:val="00DF27CE"/>
    <w:rsid w:val="00E02C44"/>
    <w:rsid w:val="00E04BD1"/>
    <w:rsid w:val="00E13F3D"/>
    <w:rsid w:val="00E34898"/>
    <w:rsid w:val="00E47A01"/>
    <w:rsid w:val="00E53D81"/>
    <w:rsid w:val="00E56D5D"/>
    <w:rsid w:val="00E8079D"/>
    <w:rsid w:val="00EB09B7"/>
    <w:rsid w:val="00EC02F2"/>
    <w:rsid w:val="00EE7D7C"/>
    <w:rsid w:val="00F241DB"/>
    <w:rsid w:val="00F25D98"/>
    <w:rsid w:val="00F300FB"/>
    <w:rsid w:val="00F411A6"/>
    <w:rsid w:val="00F62E7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17DC3"/>
    <w:rPr>
      <w:rFonts w:ascii="Times New Roman" w:hAnsi="Times New Roman"/>
      <w:lang w:val="en-GB" w:eastAsia="en-US"/>
    </w:rPr>
  </w:style>
  <w:style w:type="character" w:customStyle="1" w:styleId="B1Char">
    <w:name w:val="B1 Char"/>
    <w:link w:val="B1"/>
    <w:qFormat/>
    <w:locked/>
    <w:rsid w:val="00B17DC3"/>
    <w:rPr>
      <w:rFonts w:ascii="Times New Roman" w:hAnsi="Times New Roman"/>
      <w:lang w:val="en-GB" w:eastAsia="en-US"/>
    </w:rPr>
  </w:style>
  <w:style w:type="character" w:customStyle="1" w:styleId="THChar">
    <w:name w:val="TH Char"/>
    <w:link w:val="TH"/>
    <w:qFormat/>
    <w:locked/>
    <w:rsid w:val="00B17DC3"/>
    <w:rPr>
      <w:rFonts w:ascii="Arial" w:hAnsi="Arial"/>
      <w:b/>
      <w:lang w:val="en-GB" w:eastAsia="en-US"/>
    </w:rPr>
  </w:style>
  <w:style w:type="character" w:customStyle="1" w:styleId="TF0">
    <w:name w:val="TF (文字)"/>
    <w:link w:val="TF"/>
    <w:locked/>
    <w:rsid w:val="00B17DC3"/>
    <w:rPr>
      <w:rFonts w:ascii="Arial" w:hAnsi="Arial"/>
      <w:b/>
      <w:lang w:val="en-GB" w:eastAsia="en-US"/>
    </w:rPr>
  </w:style>
  <w:style w:type="character" w:customStyle="1" w:styleId="B2Char">
    <w:name w:val="B2 Char"/>
    <w:link w:val="B2"/>
    <w:qFormat/>
    <w:locked/>
    <w:rsid w:val="00B17DC3"/>
    <w:rPr>
      <w:rFonts w:ascii="Times New Roman" w:hAnsi="Times New Roman"/>
      <w:lang w:val="en-GB" w:eastAsia="en-US"/>
    </w:rPr>
  </w:style>
  <w:style w:type="paragraph" w:styleId="ListParagraph">
    <w:name w:val="List Paragraph"/>
    <w:basedOn w:val="Normal"/>
    <w:uiPriority w:val="34"/>
    <w:qFormat/>
    <w:rsid w:val="00773261"/>
    <w:pPr>
      <w:ind w:left="720"/>
      <w:contextualSpacing/>
    </w:pPr>
  </w:style>
  <w:style w:type="character" w:customStyle="1" w:styleId="CommentTextChar">
    <w:name w:val="Comment Text Char"/>
    <w:basedOn w:val="DefaultParagraphFont"/>
    <w:link w:val="CommentText"/>
    <w:semiHidden/>
    <w:rsid w:val="00E53D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30077">
      <w:bodyDiv w:val="1"/>
      <w:marLeft w:val="0"/>
      <w:marRight w:val="0"/>
      <w:marTop w:val="0"/>
      <w:marBottom w:val="0"/>
      <w:divBdr>
        <w:top w:val="none" w:sz="0" w:space="0" w:color="auto"/>
        <w:left w:val="none" w:sz="0" w:space="0" w:color="auto"/>
        <w:bottom w:val="none" w:sz="0" w:space="0" w:color="auto"/>
        <w:right w:val="none" w:sz="0" w:space="0" w:color="auto"/>
      </w:divBdr>
    </w:div>
    <w:div w:id="250046556">
      <w:bodyDiv w:val="1"/>
      <w:marLeft w:val="0"/>
      <w:marRight w:val="0"/>
      <w:marTop w:val="0"/>
      <w:marBottom w:val="0"/>
      <w:divBdr>
        <w:top w:val="none" w:sz="0" w:space="0" w:color="auto"/>
        <w:left w:val="none" w:sz="0" w:space="0" w:color="auto"/>
        <w:bottom w:val="none" w:sz="0" w:space="0" w:color="auto"/>
        <w:right w:val="none" w:sz="0" w:space="0" w:color="auto"/>
      </w:divBdr>
    </w:div>
    <w:div w:id="253830346">
      <w:bodyDiv w:val="1"/>
      <w:marLeft w:val="0"/>
      <w:marRight w:val="0"/>
      <w:marTop w:val="0"/>
      <w:marBottom w:val="0"/>
      <w:divBdr>
        <w:top w:val="none" w:sz="0" w:space="0" w:color="auto"/>
        <w:left w:val="none" w:sz="0" w:space="0" w:color="auto"/>
        <w:bottom w:val="none" w:sz="0" w:space="0" w:color="auto"/>
        <w:right w:val="none" w:sz="0" w:space="0" w:color="auto"/>
      </w:divBdr>
    </w:div>
    <w:div w:id="34062218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5729395">
      <w:bodyDiv w:val="1"/>
      <w:marLeft w:val="0"/>
      <w:marRight w:val="0"/>
      <w:marTop w:val="0"/>
      <w:marBottom w:val="0"/>
      <w:divBdr>
        <w:top w:val="none" w:sz="0" w:space="0" w:color="auto"/>
        <w:left w:val="none" w:sz="0" w:space="0" w:color="auto"/>
        <w:bottom w:val="none" w:sz="0" w:space="0" w:color="auto"/>
        <w:right w:val="none" w:sz="0" w:space="0" w:color="auto"/>
      </w:divBdr>
    </w:div>
    <w:div w:id="964508866">
      <w:bodyDiv w:val="1"/>
      <w:marLeft w:val="0"/>
      <w:marRight w:val="0"/>
      <w:marTop w:val="0"/>
      <w:marBottom w:val="0"/>
      <w:divBdr>
        <w:top w:val="none" w:sz="0" w:space="0" w:color="auto"/>
        <w:left w:val="none" w:sz="0" w:space="0" w:color="auto"/>
        <w:bottom w:val="none" w:sz="0" w:space="0" w:color="auto"/>
        <w:right w:val="none" w:sz="0" w:space="0" w:color="auto"/>
      </w:divBdr>
    </w:div>
    <w:div w:id="1475559346">
      <w:bodyDiv w:val="1"/>
      <w:marLeft w:val="0"/>
      <w:marRight w:val="0"/>
      <w:marTop w:val="0"/>
      <w:marBottom w:val="0"/>
      <w:divBdr>
        <w:top w:val="none" w:sz="0" w:space="0" w:color="auto"/>
        <w:left w:val="none" w:sz="0" w:space="0" w:color="auto"/>
        <w:bottom w:val="none" w:sz="0" w:space="0" w:color="auto"/>
        <w:right w:val="none" w:sz="0" w:space="0" w:color="auto"/>
      </w:divBdr>
    </w:div>
    <w:div w:id="166828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2997</Words>
  <Characters>17086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Mobility-V13</cp:lastModifiedBy>
  <cp:revision>2</cp:revision>
  <cp:lastPrinted>1900-01-01T08:00:00Z</cp:lastPrinted>
  <dcterms:created xsi:type="dcterms:W3CDTF">2021-08-11T21:33:00Z</dcterms:created>
  <dcterms:modified xsi:type="dcterms:W3CDTF">2021-08-11T21:33:00Z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